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CellMar>
          <w:left w:w="70" w:type="dxa"/>
          <w:right w:w="70" w:type="dxa"/>
        </w:tblCellMar>
        <w:tblLook w:val="04A0" w:firstRow="1" w:lastRow="0" w:firstColumn="1" w:lastColumn="0" w:noHBand="0" w:noVBand="1"/>
      </w:tblPr>
      <w:tblGrid>
        <w:gridCol w:w="1558"/>
        <w:gridCol w:w="234"/>
        <w:gridCol w:w="1799"/>
        <w:gridCol w:w="1084"/>
        <w:gridCol w:w="149"/>
        <w:gridCol w:w="1251"/>
        <w:gridCol w:w="412"/>
        <w:gridCol w:w="1399"/>
        <w:gridCol w:w="1333"/>
      </w:tblGrid>
      <w:tr w:rsidR="00571117" w:rsidRPr="00247078" w:rsidTr="007133CA">
        <w:trPr>
          <w:trHeight w:val="60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117" w:rsidRPr="00247078" w:rsidRDefault="00571117" w:rsidP="00705C06">
            <w:pPr>
              <w:rPr>
                <w:rFonts w:asciiTheme="majorHAnsi" w:eastAsia="Times New Roman" w:hAnsiTheme="majorHAnsi" w:cs="Times New Roman"/>
                <w:color w:val="000000"/>
                <w:sz w:val="18"/>
                <w:szCs w:val="18"/>
              </w:rPr>
            </w:pPr>
            <w:r w:rsidRPr="00247078">
              <w:rPr>
                <w:rFonts w:asciiTheme="majorHAnsi" w:eastAsia="Times New Roman" w:hAnsiTheme="majorHAnsi" w:cs="Times New Roman"/>
                <w:color w:val="000000"/>
                <w:sz w:val="18"/>
                <w:szCs w:val="18"/>
              </w:rPr>
              <w:t xml:space="preserve">Directive </w:t>
            </w:r>
            <w:r w:rsidR="00705C06">
              <w:rPr>
                <w:rFonts w:asciiTheme="majorHAnsi" w:eastAsia="Times New Roman" w:hAnsiTheme="majorHAnsi" w:cs="Times New Roman"/>
                <w:color w:val="000000"/>
                <w:sz w:val="18"/>
                <w:szCs w:val="18"/>
              </w:rPr>
              <w:t>17/2014</w:t>
            </w:r>
          </w:p>
        </w:tc>
        <w:tc>
          <w:tcPr>
            <w:tcW w:w="4006" w:type="pct"/>
            <w:gridSpan w:val="7"/>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Internal Regulation of the</w:t>
            </w:r>
          </w:p>
          <w:p w:rsidR="00571117" w:rsidRPr="00247078" w:rsidRDefault="00571117" w:rsidP="00571117">
            <w:pPr>
              <w:jc w:val="cente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 xml:space="preserve"> </w:t>
            </w:r>
            <w:r w:rsidRPr="00247078">
              <w:rPr>
                <w:rFonts w:asciiTheme="majorHAnsi" w:eastAsia="Times New Roman" w:hAnsiTheme="majorHAnsi" w:cs="Times New Roman"/>
                <w:b/>
                <w:bCs/>
                <w:color w:val="000000"/>
                <w:sz w:val="18"/>
                <w:szCs w:val="18"/>
              </w:rPr>
              <w:t>Institute of Technology and Business in České Budějovice</w:t>
            </w:r>
          </w:p>
        </w:tc>
      </w:tr>
      <w:tr w:rsidR="00571117" w:rsidRPr="00247078" w:rsidTr="007133CA">
        <w:trPr>
          <w:trHeight w:val="6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spacing w:before="360" w:after="360"/>
              <w:jc w:val="center"/>
              <w:outlineLvl w:val="0"/>
              <w:rPr>
                <w:rFonts w:asciiTheme="majorHAnsi" w:eastAsia="Times New Roman" w:hAnsiTheme="majorHAnsi" w:cs="Times New Roman"/>
                <w:b/>
                <w:bCs/>
                <w:caps/>
                <w:color w:val="993333"/>
                <w:kern w:val="28"/>
                <w:sz w:val="20"/>
                <w:szCs w:val="32"/>
                <w:lang w:eastAsia="cs-CZ"/>
              </w:rPr>
            </w:pPr>
            <w:r w:rsidRPr="00247078">
              <w:rPr>
                <w:rFonts w:asciiTheme="majorHAnsi" w:eastAsia="Times New Roman" w:hAnsiTheme="majorHAnsi" w:cs="Times New Roman"/>
                <w:b/>
                <w:bCs/>
                <w:caps/>
                <w:color w:val="993333"/>
                <w:kern w:val="28"/>
                <w:sz w:val="32"/>
                <w:szCs w:val="32"/>
                <w:lang w:eastAsia="cs-CZ"/>
              </w:rPr>
              <w:t>ITB RESIDENCE HALL RULES</w:t>
            </w:r>
          </w:p>
        </w:tc>
      </w:tr>
      <w:tr w:rsidR="00571117" w:rsidRPr="00247078" w:rsidTr="007133CA">
        <w:trPr>
          <w:trHeight w:val="60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Date of issue:</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705C06" w:rsidP="00571117">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2. 7. 2014</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sz w:val="18"/>
                <w:szCs w:val="18"/>
              </w:rPr>
            </w:pPr>
            <w:r w:rsidRPr="00247078">
              <w:rPr>
                <w:rFonts w:asciiTheme="majorHAnsi" w:eastAsia="Times New Roman" w:hAnsiTheme="majorHAnsi" w:cs="Times New Roman"/>
                <w:b/>
                <w:sz w:val="18"/>
                <w:szCs w:val="18"/>
              </w:rPr>
              <w:t>Effective from:</w:t>
            </w:r>
          </w:p>
        </w:tc>
        <w:tc>
          <w:tcPr>
            <w:tcW w:w="923" w:type="pct"/>
            <w:gridSpan w:val="2"/>
            <w:tcBorders>
              <w:top w:val="nil"/>
              <w:left w:val="nil"/>
              <w:bottom w:val="single" w:sz="4" w:space="0" w:color="auto"/>
              <w:right w:val="single" w:sz="4" w:space="0" w:color="auto"/>
            </w:tcBorders>
            <w:shd w:val="clear" w:color="auto" w:fill="auto"/>
            <w:vAlign w:val="center"/>
            <w:hideMark/>
          </w:tcPr>
          <w:p w:rsidR="00571117" w:rsidRPr="00247078" w:rsidRDefault="00313277" w:rsidP="00571117">
            <w:pPr>
              <w:jc w:val="center"/>
              <w:rPr>
                <w:rFonts w:asciiTheme="majorHAnsi" w:eastAsia="Times New Roman" w:hAnsiTheme="majorHAnsi" w:cs="Times New Roman"/>
                <w:sz w:val="18"/>
                <w:szCs w:val="18"/>
              </w:rPr>
            </w:pPr>
            <w:r>
              <w:rPr>
                <w:rFonts w:asciiTheme="majorHAnsi" w:eastAsia="Times New Roman" w:hAnsiTheme="majorHAnsi" w:cs="Times New Roman"/>
                <w:sz w:val="20"/>
                <w:szCs w:val="20"/>
              </w:rPr>
              <w:t>2. 7. 2014</w:t>
            </w:r>
          </w:p>
        </w:tc>
        <w:tc>
          <w:tcPr>
            <w:tcW w:w="769" w:type="pct"/>
            <w:tcBorders>
              <w:top w:val="nil"/>
              <w:left w:val="nil"/>
              <w:bottom w:val="single" w:sz="4" w:space="0" w:color="auto"/>
              <w:right w:val="single" w:sz="4" w:space="0" w:color="auto"/>
            </w:tcBorders>
            <w:shd w:val="clear" w:color="auto" w:fill="auto"/>
            <w:noWrap/>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Effective until:</w:t>
            </w:r>
          </w:p>
        </w:tc>
        <w:tc>
          <w:tcPr>
            <w:tcW w:w="733" w:type="pct"/>
            <w:tcBorders>
              <w:top w:val="nil"/>
              <w:left w:val="nil"/>
              <w:bottom w:val="single" w:sz="4" w:space="0" w:color="auto"/>
              <w:right w:val="single" w:sz="4" w:space="0" w:color="auto"/>
            </w:tcBorders>
            <w:shd w:val="clear" w:color="auto" w:fill="auto"/>
            <w:noWrap/>
            <w:vAlign w:val="center"/>
            <w:hideMark/>
          </w:tcPr>
          <w:p w:rsidR="00571117" w:rsidRPr="00247078" w:rsidRDefault="00E9688E"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cancellation</w:t>
            </w:r>
          </w:p>
        </w:tc>
      </w:tr>
      <w:tr w:rsidR="00571117" w:rsidRPr="00247078" w:rsidTr="007133CA">
        <w:trPr>
          <w:trHeight w:val="42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File No.:</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C71B50">
            <w:pPr>
              <w:jc w:val="center"/>
              <w:rPr>
                <w:rFonts w:asciiTheme="majorHAnsi" w:eastAsia="Times New Roman" w:hAnsiTheme="majorHAnsi" w:cs="Times New Roman"/>
                <w:color w:val="FF0000"/>
                <w:sz w:val="20"/>
                <w:szCs w:val="20"/>
              </w:rPr>
            </w:pPr>
            <w:r w:rsidRPr="00247078">
              <w:rPr>
                <w:rFonts w:asciiTheme="majorHAnsi" w:hAnsiTheme="majorHAnsi" w:cs="Cambria"/>
                <w:sz w:val="20"/>
                <w:szCs w:val="20"/>
              </w:rPr>
              <w:t>VŠTE0050</w:t>
            </w:r>
            <w:r w:rsidR="00C71B50">
              <w:rPr>
                <w:rFonts w:asciiTheme="majorHAnsi" w:hAnsiTheme="majorHAnsi" w:cs="Cambria"/>
                <w:sz w:val="20"/>
                <w:szCs w:val="20"/>
              </w:rPr>
              <w:t>83</w:t>
            </w:r>
            <w:r w:rsidRPr="00247078">
              <w:rPr>
                <w:rFonts w:asciiTheme="majorHAnsi" w:hAnsiTheme="majorHAnsi" w:cs="Cambria"/>
                <w:sz w:val="20"/>
                <w:szCs w:val="20"/>
              </w:rPr>
              <w:t>/201</w:t>
            </w:r>
            <w:r w:rsidR="00C71B50">
              <w:rPr>
                <w:rFonts w:asciiTheme="majorHAnsi" w:hAnsiTheme="majorHAnsi" w:cs="Cambria"/>
                <w:sz w:val="20"/>
                <w:szCs w:val="20"/>
              </w:rPr>
              <w:t>4</w:t>
            </w:r>
          </w:p>
        </w:tc>
        <w:tc>
          <w:tcPr>
            <w:tcW w:w="689" w:type="pct"/>
            <w:gridSpan w:val="2"/>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Pages:</w:t>
            </w:r>
          </w:p>
        </w:tc>
        <w:tc>
          <w:tcPr>
            <w:tcW w:w="923" w:type="pct"/>
            <w:gridSpan w:val="2"/>
            <w:tcBorders>
              <w:top w:val="nil"/>
              <w:left w:val="nil"/>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18"/>
                <w:szCs w:val="18"/>
              </w:rPr>
            </w:pPr>
            <w:r w:rsidRPr="00247078">
              <w:rPr>
                <w:rFonts w:asciiTheme="majorHAnsi" w:eastAsia="Times New Roman" w:hAnsiTheme="majorHAnsi" w:cs="Times New Roman"/>
                <w:color w:val="000000"/>
                <w:sz w:val="18"/>
                <w:szCs w:val="18"/>
              </w:rPr>
              <w:t>8</w:t>
            </w:r>
          </w:p>
        </w:tc>
        <w:tc>
          <w:tcPr>
            <w:tcW w:w="769" w:type="pct"/>
            <w:tcBorders>
              <w:top w:val="nil"/>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Enclosures:</w:t>
            </w:r>
          </w:p>
        </w:tc>
        <w:tc>
          <w:tcPr>
            <w:tcW w:w="733" w:type="pct"/>
            <w:tcBorders>
              <w:top w:val="nil"/>
              <w:left w:val="nil"/>
              <w:bottom w:val="single" w:sz="4" w:space="0" w:color="auto"/>
              <w:right w:val="single" w:sz="4" w:space="0" w:color="auto"/>
            </w:tcBorders>
            <w:shd w:val="clear" w:color="auto" w:fill="auto"/>
            <w:vAlign w:val="center"/>
            <w:hideMark/>
          </w:tcPr>
          <w:p w:rsidR="00571117" w:rsidRPr="00247078" w:rsidRDefault="00C71B50" w:rsidP="00571117">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1</w:t>
            </w:r>
          </w:p>
        </w:tc>
      </w:tr>
      <w:tr w:rsidR="00571117" w:rsidRPr="00247078" w:rsidTr="007133CA">
        <w:trPr>
          <w:trHeight w:val="42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Information on modifications</w:t>
            </w:r>
          </w:p>
        </w:tc>
        <w:tc>
          <w:tcPr>
            <w:tcW w:w="4006" w:type="pct"/>
            <w:gridSpan w:val="7"/>
            <w:tcBorders>
              <w:top w:val="single" w:sz="4" w:space="0" w:color="auto"/>
              <w:left w:val="nil"/>
              <w:bottom w:val="single" w:sz="4" w:space="0" w:color="auto"/>
              <w:right w:val="single" w:sz="4" w:space="0" w:color="000000"/>
            </w:tcBorders>
            <w:shd w:val="clear" w:color="auto" w:fill="auto"/>
            <w:vAlign w:val="center"/>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42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Supersedes the rule</w:t>
            </w:r>
          </w:p>
        </w:tc>
        <w:tc>
          <w:tcPr>
            <w:tcW w:w="4006" w:type="pct"/>
            <w:gridSpan w:val="7"/>
            <w:tcBorders>
              <w:top w:val="single" w:sz="4" w:space="0" w:color="auto"/>
              <w:left w:val="nil"/>
              <w:bottom w:val="single" w:sz="4" w:space="0" w:color="auto"/>
              <w:right w:val="single" w:sz="4" w:space="0" w:color="000000"/>
            </w:tcBorders>
            <w:shd w:val="clear" w:color="auto" w:fill="auto"/>
            <w:vAlign w:val="center"/>
            <w:hideMark/>
          </w:tcPr>
          <w:p w:rsidR="00571117" w:rsidRPr="00247078" w:rsidRDefault="00C71B50" w:rsidP="00264EF5">
            <w:pP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 xml:space="preserve">Directive No. </w:t>
            </w:r>
            <w:r>
              <w:rPr>
                <w:rFonts w:asciiTheme="majorHAnsi" w:eastAsia="Times New Roman" w:hAnsiTheme="majorHAnsi" w:cs="Times New Roman"/>
                <w:color w:val="000000"/>
                <w:sz w:val="20"/>
                <w:szCs w:val="20"/>
              </w:rPr>
              <w:t xml:space="preserve">22/2012 </w:t>
            </w:r>
            <w:r w:rsidRPr="00247078">
              <w:rPr>
                <w:rFonts w:asciiTheme="majorHAnsi" w:eastAsia="Times New Roman" w:hAnsiTheme="majorHAnsi" w:cs="Times New Roman"/>
                <w:color w:val="000000"/>
                <w:sz w:val="20"/>
                <w:szCs w:val="20"/>
              </w:rPr>
              <w:t xml:space="preserve"> Residence Hall Rules</w:t>
            </w:r>
          </w:p>
        </w:tc>
      </w:tr>
      <w:tr w:rsidR="00571117" w:rsidRPr="00247078" w:rsidTr="007133CA">
        <w:trPr>
          <w:trHeight w:val="42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Higher regulations</w:t>
            </w:r>
          </w:p>
        </w:tc>
        <w:tc>
          <w:tcPr>
            <w:tcW w:w="4006" w:type="pct"/>
            <w:gridSpan w:val="7"/>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264EF5" w:rsidP="00264EF5">
            <w:pP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 xml:space="preserve">Tertiary Education Act </w:t>
            </w:r>
            <w:r w:rsidR="00571117" w:rsidRPr="00247078">
              <w:rPr>
                <w:rFonts w:asciiTheme="majorHAnsi" w:eastAsia="Times New Roman" w:hAnsiTheme="majorHAnsi" w:cs="Times New Roman"/>
                <w:noProof/>
                <w:sz w:val="20"/>
                <w:szCs w:val="20"/>
              </w:rPr>
              <w:t>as amended</w:t>
            </w:r>
          </w:p>
        </w:tc>
      </w:tr>
      <w:tr w:rsidR="00571117" w:rsidRPr="00247078" w:rsidTr="007133CA">
        <w:trPr>
          <w:trHeight w:val="42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Related regulations</w:t>
            </w:r>
          </w:p>
        </w:tc>
        <w:tc>
          <w:tcPr>
            <w:tcW w:w="4006" w:type="pct"/>
            <w:gridSpan w:val="7"/>
            <w:tcBorders>
              <w:top w:val="single" w:sz="4" w:space="0" w:color="auto"/>
              <w:left w:val="nil"/>
              <w:bottom w:val="single" w:sz="4" w:space="0" w:color="auto"/>
              <w:right w:val="single" w:sz="4" w:space="0" w:color="auto"/>
            </w:tcBorders>
            <w:shd w:val="clear" w:color="auto" w:fill="auto"/>
            <w:vAlign w:val="center"/>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420"/>
        </w:trPr>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Lower regulations</w:t>
            </w:r>
          </w:p>
        </w:tc>
        <w:tc>
          <w:tcPr>
            <w:tcW w:w="4006" w:type="pct"/>
            <w:gridSpan w:val="7"/>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420"/>
        </w:trPr>
        <w:tc>
          <w:tcPr>
            <w:tcW w:w="994" w:type="pct"/>
            <w:gridSpan w:val="2"/>
            <w:tcBorders>
              <w:top w:val="single" w:sz="4" w:space="0" w:color="auto"/>
              <w:left w:val="single" w:sz="4" w:space="0" w:color="auto"/>
              <w:bottom w:val="nil"/>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18"/>
                <w:szCs w:val="18"/>
              </w:rPr>
            </w:pPr>
            <w:r w:rsidRPr="00247078">
              <w:rPr>
                <w:rFonts w:asciiTheme="majorHAnsi" w:eastAsia="Times New Roman" w:hAnsiTheme="majorHAnsi" w:cs="Times New Roman"/>
                <w:b/>
                <w:color w:val="000000"/>
                <w:sz w:val="18"/>
                <w:szCs w:val="18"/>
              </w:rPr>
              <w:t>Distribution list</w:t>
            </w:r>
          </w:p>
        </w:tc>
        <w:tc>
          <w:tcPr>
            <w:tcW w:w="4006" w:type="pct"/>
            <w:gridSpan w:val="7"/>
            <w:tcBorders>
              <w:top w:val="single" w:sz="4" w:space="0" w:color="auto"/>
              <w:left w:val="nil"/>
              <w:bottom w:val="nil"/>
              <w:right w:val="single" w:sz="4" w:space="0" w:color="000000"/>
            </w:tcBorders>
            <w:shd w:val="clear" w:color="auto" w:fill="auto"/>
            <w:vAlign w:val="center"/>
            <w:hideMark/>
          </w:tcPr>
          <w:p w:rsidR="00571117" w:rsidRPr="00247078" w:rsidRDefault="00264EF5" w:rsidP="00571117">
            <w:pP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Economic Department, students, persons using accommodation services</w:t>
            </w:r>
          </w:p>
        </w:tc>
      </w:tr>
      <w:tr w:rsidR="00571117" w:rsidRPr="00247078" w:rsidTr="007133CA">
        <w:trPr>
          <w:trHeight w:val="525"/>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noProof/>
                <w:color w:val="000000"/>
                <w:sz w:val="20"/>
                <w:szCs w:val="20"/>
                <w:lang w:val="cs-CZ" w:eastAsia="cs-CZ"/>
              </w:rPr>
              <w:drawing>
                <wp:inline distT="0" distB="0" distL="0" distR="0" wp14:anchorId="4F034568" wp14:editId="4B8A7634">
                  <wp:extent cx="1292164" cy="1284916"/>
                  <wp:effectExtent l="0" t="0" r="3810" b="0"/>
                  <wp:docPr id="3" name="Obrázek 1" descr="\\vstecb.local\zamestnanci$\6160\Data\Ploc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tecb.local\zamestnanci$\6160\Data\Plocha\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85" t="7399" r="9762" b="8334"/>
                          <a:stretch/>
                        </pic:blipFill>
                        <pic:spPr bwMode="auto">
                          <a:xfrm>
                            <a:off x="0" y="0"/>
                            <a:ext cx="1296570" cy="12892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1117" w:rsidRPr="00247078" w:rsidTr="007133CA">
        <w:trPr>
          <w:trHeight w:val="30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30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30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30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30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30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264EF5">
        <w:trPr>
          <w:trHeight w:val="234"/>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rsidR="00571117" w:rsidRPr="00247078" w:rsidRDefault="00571117" w:rsidP="00571117">
            <w:pPr>
              <w:rPr>
                <w:rFonts w:asciiTheme="majorHAnsi" w:eastAsia="Times New Roman" w:hAnsiTheme="majorHAnsi" w:cs="Times New Roman"/>
                <w:color w:val="000000"/>
                <w:sz w:val="20"/>
                <w:szCs w:val="20"/>
              </w:rPr>
            </w:pPr>
          </w:p>
        </w:tc>
      </w:tr>
      <w:tr w:rsidR="00571117" w:rsidRPr="00247078" w:rsidTr="007133CA">
        <w:trPr>
          <w:trHeight w:val="414"/>
        </w:trPr>
        <w:tc>
          <w:tcPr>
            <w:tcW w:w="85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Worked out by:</w:t>
            </w:r>
          </w:p>
        </w:tc>
        <w:tc>
          <w:tcPr>
            <w:tcW w:w="1628"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264EF5"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Bc. Eva Slabší</w:t>
            </w:r>
          </w:p>
        </w:tc>
        <w:tc>
          <w:tcPr>
            <w:tcW w:w="780" w:type="pct"/>
            <w:gridSpan w:val="2"/>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Responsible person:</w:t>
            </w:r>
          </w:p>
        </w:tc>
        <w:tc>
          <w:tcPr>
            <w:tcW w:w="1736"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264EF5"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Ing. Marie Padrtová</w:t>
            </w:r>
          </w:p>
        </w:tc>
      </w:tr>
      <w:tr w:rsidR="00571117" w:rsidRPr="00247078" w:rsidTr="007133CA">
        <w:trPr>
          <w:trHeight w:val="737"/>
        </w:trPr>
        <w:tc>
          <w:tcPr>
            <w:tcW w:w="856" w:type="pct"/>
            <w:tcBorders>
              <w:top w:val="nil"/>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Signature:</w:t>
            </w:r>
          </w:p>
        </w:tc>
        <w:tc>
          <w:tcPr>
            <w:tcW w:w="1628" w:type="pct"/>
            <w:gridSpan w:val="3"/>
            <w:tcBorders>
              <w:top w:val="single" w:sz="4" w:space="0" w:color="auto"/>
              <w:left w:val="nil"/>
              <w:bottom w:val="single" w:sz="4" w:space="0" w:color="auto"/>
              <w:right w:val="single" w:sz="4" w:space="0" w:color="000000"/>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 </w:t>
            </w:r>
          </w:p>
        </w:tc>
        <w:tc>
          <w:tcPr>
            <w:tcW w:w="780" w:type="pct"/>
            <w:gridSpan w:val="2"/>
            <w:tcBorders>
              <w:top w:val="single" w:sz="4" w:space="0" w:color="auto"/>
              <w:left w:val="nil"/>
              <w:bottom w:val="single" w:sz="4" w:space="0" w:color="auto"/>
              <w:right w:val="single" w:sz="4" w:space="0" w:color="000000"/>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Signature:</w:t>
            </w:r>
          </w:p>
        </w:tc>
        <w:tc>
          <w:tcPr>
            <w:tcW w:w="1736"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 </w:t>
            </w:r>
          </w:p>
        </w:tc>
      </w:tr>
      <w:tr w:rsidR="00571117" w:rsidRPr="00247078" w:rsidTr="007133CA">
        <w:trPr>
          <w:trHeight w:val="420"/>
        </w:trPr>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Formal verification by:</w:t>
            </w:r>
          </w:p>
        </w:tc>
        <w:tc>
          <w:tcPr>
            <w:tcW w:w="1628"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Bc. Eva Pšikalová</w:t>
            </w:r>
          </w:p>
        </w:tc>
        <w:tc>
          <w:tcPr>
            <w:tcW w:w="780" w:type="pct"/>
            <w:gridSpan w:val="2"/>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Approved by:</w:t>
            </w:r>
          </w:p>
        </w:tc>
        <w:tc>
          <w:tcPr>
            <w:tcW w:w="1736"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AE47ED" w:rsidP="00571117">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Ing. Marek</w:t>
            </w:r>
            <w:r w:rsidR="00571117" w:rsidRPr="00247078">
              <w:rPr>
                <w:rFonts w:asciiTheme="majorHAnsi" w:eastAsia="Times New Roman" w:hAnsiTheme="majorHAnsi" w:cs="Times New Roman"/>
                <w:color w:val="000000"/>
                <w:sz w:val="20"/>
                <w:szCs w:val="20"/>
              </w:rPr>
              <w:t xml:space="preserve"> Vochozka, MBA, Ph.D.</w:t>
            </w:r>
          </w:p>
        </w:tc>
      </w:tr>
      <w:tr w:rsidR="00571117" w:rsidRPr="00247078" w:rsidTr="007133CA">
        <w:trPr>
          <w:trHeight w:val="737"/>
        </w:trPr>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Signature:</w:t>
            </w:r>
          </w:p>
        </w:tc>
        <w:tc>
          <w:tcPr>
            <w:tcW w:w="1628"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 </w:t>
            </w:r>
          </w:p>
        </w:tc>
        <w:tc>
          <w:tcPr>
            <w:tcW w:w="780" w:type="pct"/>
            <w:gridSpan w:val="2"/>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rPr>
                <w:rFonts w:asciiTheme="majorHAnsi" w:eastAsia="Times New Roman" w:hAnsiTheme="majorHAnsi" w:cs="Times New Roman"/>
                <w:b/>
                <w:color w:val="000000"/>
                <w:sz w:val="20"/>
                <w:szCs w:val="20"/>
              </w:rPr>
            </w:pPr>
            <w:r w:rsidRPr="00247078">
              <w:rPr>
                <w:rFonts w:asciiTheme="majorHAnsi" w:eastAsia="Times New Roman" w:hAnsiTheme="majorHAnsi" w:cs="Times New Roman"/>
                <w:b/>
                <w:color w:val="000000"/>
                <w:sz w:val="20"/>
                <w:szCs w:val="20"/>
              </w:rPr>
              <w:t>Signature:</w:t>
            </w:r>
          </w:p>
        </w:tc>
        <w:tc>
          <w:tcPr>
            <w:tcW w:w="1736" w:type="pct"/>
            <w:gridSpan w:val="3"/>
            <w:tcBorders>
              <w:top w:val="single" w:sz="4" w:space="0" w:color="auto"/>
              <w:left w:val="nil"/>
              <w:bottom w:val="single" w:sz="4" w:space="0" w:color="auto"/>
              <w:right w:val="single" w:sz="4" w:space="0" w:color="auto"/>
            </w:tcBorders>
            <w:shd w:val="clear" w:color="auto" w:fill="auto"/>
            <w:vAlign w:val="center"/>
            <w:hideMark/>
          </w:tcPr>
          <w:p w:rsidR="00571117" w:rsidRPr="00247078" w:rsidRDefault="00571117" w:rsidP="00571117">
            <w:pPr>
              <w:jc w:val="center"/>
              <w:rPr>
                <w:rFonts w:asciiTheme="majorHAnsi" w:eastAsia="Times New Roman" w:hAnsiTheme="majorHAnsi" w:cs="Times New Roman"/>
                <w:color w:val="000000"/>
                <w:sz w:val="20"/>
                <w:szCs w:val="20"/>
              </w:rPr>
            </w:pPr>
            <w:r w:rsidRPr="00247078">
              <w:rPr>
                <w:rFonts w:asciiTheme="majorHAnsi" w:eastAsia="Times New Roman" w:hAnsiTheme="majorHAnsi" w:cs="Times New Roman"/>
                <w:color w:val="000000"/>
                <w:sz w:val="20"/>
                <w:szCs w:val="20"/>
              </w:rPr>
              <w:t> </w:t>
            </w:r>
          </w:p>
        </w:tc>
      </w:tr>
    </w:tbl>
    <w:p w:rsidR="00264EF5" w:rsidRPr="00247078" w:rsidRDefault="00264EF5" w:rsidP="00571117">
      <w:pPr>
        <w:rPr>
          <w:rFonts w:asciiTheme="majorHAnsi" w:hAnsiTheme="majorHAnsi"/>
        </w:rPr>
      </w:pPr>
    </w:p>
    <w:p w:rsidR="00264EF5" w:rsidRPr="00247078" w:rsidRDefault="00264EF5">
      <w:pPr>
        <w:spacing w:after="200" w:line="276" w:lineRule="auto"/>
        <w:rPr>
          <w:rFonts w:asciiTheme="majorHAnsi" w:hAnsiTheme="majorHAnsi"/>
        </w:rPr>
      </w:pPr>
      <w:r w:rsidRPr="00247078">
        <w:rPr>
          <w:rFonts w:asciiTheme="majorHAnsi" w:hAnsiTheme="majorHAnsi"/>
        </w:rPr>
        <w:br w:type="page"/>
      </w:r>
    </w:p>
    <w:p w:rsidR="00264EF5" w:rsidRPr="00247078" w:rsidRDefault="00264EF5" w:rsidP="00264EF5">
      <w:pPr>
        <w:keepNext/>
        <w:spacing w:before="240"/>
        <w:jc w:val="center"/>
        <w:rPr>
          <w:rFonts w:asciiTheme="majorHAnsi" w:eastAsia="Times New Roman" w:hAnsiTheme="majorHAnsi" w:cs="Times New Roman"/>
          <w:b/>
          <w:bCs/>
          <w:szCs w:val="18"/>
        </w:rPr>
      </w:pPr>
      <w:r w:rsidRPr="00247078">
        <w:rPr>
          <w:rFonts w:asciiTheme="majorHAnsi" w:eastAsia="Times New Roman" w:hAnsiTheme="majorHAnsi" w:cs="Times New Roman"/>
          <w:b/>
          <w:bCs/>
          <w:szCs w:val="18"/>
        </w:rPr>
        <w:lastRenderedPageBreak/>
        <w:t xml:space="preserve">Article </w:t>
      </w:r>
      <w:r w:rsidR="003F6AC7" w:rsidRPr="00247078">
        <w:rPr>
          <w:rFonts w:asciiTheme="majorHAnsi" w:eastAsia="Times New Roman" w:hAnsiTheme="majorHAnsi" w:cs="Times New Roman"/>
          <w:b/>
          <w:bCs/>
          <w:szCs w:val="18"/>
        </w:rPr>
        <w:fldChar w:fldCharType="begin"/>
      </w:r>
      <w:r w:rsidRPr="00247078">
        <w:rPr>
          <w:rFonts w:asciiTheme="majorHAnsi" w:eastAsia="Times New Roman" w:hAnsiTheme="majorHAnsi" w:cs="Times New Roman"/>
          <w:b/>
          <w:bCs/>
          <w:szCs w:val="18"/>
        </w:rPr>
        <w:instrText xml:space="preserve"> SEQ Článek \* ARABIC </w:instrText>
      </w:r>
      <w:r w:rsidR="003F6AC7" w:rsidRPr="00247078">
        <w:rPr>
          <w:rFonts w:asciiTheme="majorHAnsi" w:eastAsia="Times New Roman" w:hAnsiTheme="majorHAnsi" w:cs="Times New Roman"/>
          <w:b/>
          <w:bCs/>
          <w:szCs w:val="18"/>
        </w:rPr>
        <w:fldChar w:fldCharType="separate"/>
      </w:r>
      <w:r w:rsidR="00204056">
        <w:rPr>
          <w:rFonts w:asciiTheme="majorHAnsi" w:eastAsia="Times New Roman" w:hAnsiTheme="majorHAnsi" w:cs="Times New Roman"/>
          <w:b/>
          <w:bCs/>
          <w:noProof/>
          <w:szCs w:val="18"/>
        </w:rPr>
        <w:t>1</w:t>
      </w:r>
      <w:r w:rsidR="003F6AC7" w:rsidRPr="00247078">
        <w:rPr>
          <w:rFonts w:asciiTheme="majorHAnsi" w:eastAsia="Times New Roman" w:hAnsiTheme="majorHAnsi" w:cs="Times New Roman"/>
          <w:b/>
          <w:bCs/>
          <w:noProof/>
          <w:szCs w:val="18"/>
        </w:rPr>
        <w:fldChar w:fldCharType="end"/>
      </w:r>
    </w:p>
    <w:p w:rsidR="00264EF5" w:rsidRPr="00247078" w:rsidRDefault="00264EF5" w:rsidP="00D84A1F">
      <w:pPr>
        <w:keepNext/>
        <w:keepLines/>
        <w:numPr>
          <w:ilvl w:val="1"/>
          <w:numId w:val="0"/>
        </w:numPr>
        <w:spacing w:after="240"/>
        <w:jc w:val="center"/>
        <w:outlineLvl w:val="1"/>
        <w:rPr>
          <w:rFonts w:asciiTheme="majorHAnsi" w:eastAsia="Times New Roman" w:hAnsiTheme="majorHAnsi" w:cs="Times New Roman"/>
          <w:b/>
          <w:bCs/>
          <w:szCs w:val="26"/>
        </w:rPr>
      </w:pPr>
      <w:bookmarkStart w:id="0" w:name="_Obecná_ustanovení"/>
      <w:bookmarkEnd w:id="0"/>
      <w:r w:rsidRPr="00247078">
        <w:rPr>
          <w:rFonts w:asciiTheme="majorHAnsi" w:eastAsia="Times New Roman" w:hAnsiTheme="majorHAnsi" w:cs="Times New Roman"/>
          <w:b/>
          <w:bCs/>
          <w:szCs w:val="26"/>
        </w:rPr>
        <w:t>General Provisions</w:t>
      </w:r>
    </w:p>
    <w:p w:rsidR="00264EF5" w:rsidRPr="00247078" w:rsidRDefault="00264EF5" w:rsidP="0065005E">
      <w:pPr>
        <w:pStyle w:val="Odstavecseseznamem"/>
        <w:ind w:left="567" w:hanging="567"/>
        <w:rPr>
          <w:rFonts w:asciiTheme="majorHAnsi" w:hAnsiTheme="majorHAnsi"/>
        </w:rPr>
      </w:pPr>
      <w:bookmarkStart w:id="1" w:name="_Ref321899007"/>
      <w:r w:rsidRPr="00247078">
        <w:rPr>
          <w:rFonts w:asciiTheme="majorHAnsi" w:hAnsiTheme="majorHAnsi"/>
        </w:rPr>
        <w:t xml:space="preserve">The </w:t>
      </w:r>
      <w:r w:rsidR="00F06BBC" w:rsidRPr="00247078">
        <w:rPr>
          <w:rFonts w:asciiTheme="majorHAnsi" w:hAnsiTheme="majorHAnsi"/>
        </w:rPr>
        <w:t xml:space="preserve">Residence Hall Rules </w:t>
      </w:r>
      <w:r w:rsidRPr="00247078">
        <w:rPr>
          <w:rFonts w:asciiTheme="majorHAnsi" w:hAnsiTheme="majorHAnsi"/>
        </w:rPr>
        <w:t xml:space="preserve">arrange </w:t>
      </w:r>
      <w:r w:rsidR="00282D0E" w:rsidRPr="00247078">
        <w:rPr>
          <w:rFonts w:asciiTheme="majorHAnsi" w:hAnsiTheme="majorHAnsi"/>
        </w:rPr>
        <w:t>operational conditions of accommodation at the Hall of Residence of the</w:t>
      </w:r>
      <w:r w:rsidRPr="00247078">
        <w:rPr>
          <w:rFonts w:asciiTheme="majorHAnsi" w:hAnsiTheme="majorHAnsi"/>
        </w:rPr>
        <w:t xml:space="preserve"> Institute of Technology and Business in České Buděj</w:t>
      </w:r>
      <w:r w:rsidR="00AE47ED">
        <w:rPr>
          <w:rFonts w:asciiTheme="majorHAnsi" w:hAnsiTheme="majorHAnsi"/>
        </w:rPr>
        <w:t>ovice (hereinafter referred to</w:t>
      </w:r>
      <w:r w:rsidRPr="00247078">
        <w:rPr>
          <w:rFonts w:asciiTheme="majorHAnsi" w:hAnsiTheme="majorHAnsi"/>
        </w:rPr>
        <w:t xml:space="preserve"> the “ITB</w:t>
      </w:r>
      <w:r w:rsidR="00282D0E" w:rsidRPr="00247078">
        <w:rPr>
          <w:rFonts w:asciiTheme="majorHAnsi" w:hAnsiTheme="majorHAnsi"/>
        </w:rPr>
        <w:t xml:space="preserve"> Hall</w:t>
      </w:r>
      <w:r w:rsidR="00F06BBC" w:rsidRPr="00247078">
        <w:rPr>
          <w:rFonts w:asciiTheme="majorHAnsi" w:hAnsiTheme="majorHAnsi"/>
        </w:rPr>
        <w:t xml:space="preserve"> of Residence</w:t>
      </w:r>
      <w:r w:rsidRPr="00247078">
        <w:rPr>
          <w:rFonts w:asciiTheme="majorHAnsi" w:hAnsiTheme="majorHAnsi"/>
        </w:rPr>
        <w:t>”).</w:t>
      </w:r>
      <w:bookmarkEnd w:id="1"/>
    </w:p>
    <w:p w:rsidR="00282D0E" w:rsidRPr="00247078" w:rsidRDefault="00BD62C3" w:rsidP="0065005E">
      <w:pPr>
        <w:pStyle w:val="Odstavecseseznamem"/>
        <w:ind w:left="567" w:hanging="567"/>
        <w:rPr>
          <w:rFonts w:asciiTheme="majorHAnsi" w:hAnsiTheme="majorHAnsi"/>
        </w:rPr>
      </w:pPr>
      <w:r w:rsidRPr="00247078">
        <w:rPr>
          <w:rFonts w:asciiTheme="majorHAnsi" w:hAnsiTheme="majorHAnsi"/>
        </w:rPr>
        <w:t xml:space="preserve">The </w:t>
      </w:r>
      <w:r w:rsidR="00282D0E" w:rsidRPr="00247078">
        <w:rPr>
          <w:rFonts w:asciiTheme="majorHAnsi" w:hAnsiTheme="majorHAnsi"/>
        </w:rPr>
        <w:t xml:space="preserve">Hall </w:t>
      </w:r>
      <w:r w:rsidR="00F06BBC" w:rsidRPr="00247078">
        <w:rPr>
          <w:rFonts w:asciiTheme="majorHAnsi" w:hAnsiTheme="majorHAnsi"/>
        </w:rPr>
        <w:t xml:space="preserve">of residence </w:t>
      </w:r>
      <w:r w:rsidR="00282D0E" w:rsidRPr="00247078">
        <w:rPr>
          <w:rFonts w:asciiTheme="majorHAnsi" w:hAnsiTheme="majorHAnsi"/>
        </w:rPr>
        <w:t>means the accommodation facility of the ITB, Okružní 10, České Budějovice.</w:t>
      </w:r>
    </w:p>
    <w:p w:rsidR="00282D0E" w:rsidRPr="00247078" w:rsidRDefault="008A6382" w:rsidP="0065005E">
      <w:pPr>
        <w:pStyle w:val="Odstavecseseznamem"/>
        <w:ind w:left="567" w:hanging="567"/>
        <w:rPr>
          <w:rFonts w:asciiTheme="majorHAnsi" w:hAnsiTheme="majorHAnsi"/>
        </w:rPr>
      </w:pPr>
      <w:r w:rsidRPr="00247078">
        <w:rPr>
          <w:rFonts w:asciiTheme="majorHAnsi" w:hAnsiTheme="majorHAnsi"/>
        </w:rPr>
        <w:t xml:space="preserve">The </w:t>
      </w:r>
      <w:r w:rsidR="00282D0E" w:rsidRPr="00247078">
        <w:rPr>
          <w:rFonts w:asciiTheme="majorHAnsi" w:hAnsiTheme="majorHAnsi"/>
        </w:rPr>
        <w:t>ITB České Budějovice is the accommodation provider.</w:t>
      </w:r>
    </w:p>
    <w:p w:rsidR="00282D0E" w:rsidRPr="00247078" w:rsidRDefault="008A6382" w:rsidP="0065005E">
      <w:pPr>
        <w:pStyle w:val="Odstavecseseznamem"/>
        <w:ind w:left="567" w:hanging="567"/>
        <w:rPr>
          <w:rFonts w:asciiTheme="majorHAnsi" w:hAnsiTheme="majorHAnsi"/>
        </w:rPr>
      </w:pPr>
      <w:r w:rsidRPr="00247078">
        <w:rPr>
          <w:rFonts w:asciiTheme="majorHAnsi" w:hAnsiTheme="majorHAnsi"/>
        </w:rPr>
        <w:t>“</w:t>
      </w:r>
      <w:r w:rsidR="008E20C7" w:rsidRPr="00247078">
        <w:rPr>
          <w:rFonts w:asciiTheme="majorHAnsi" w:hAnsiTheme="majorHAnsi"/>
        </w:rPr>
        <w:t>Resident</w:t>
      </w:r>
      <w:r w:rsidRPr="00247078">
        <w:rPr>
          <w:rFonts w:asciiTheme="majorHAnsi" w:hAnsiTheme="majorHAnsi"/>
        </w:rPr>
        <w:t>”</w:t>
      </w:r>
      <w:r w:rsidR="008E20C7" w:rsidRPr="00247078">
        <w:rPr>
          <w:rFonts w:asciiTheme="majorHAnsi" w:hAnsiTheme="majorHAnsi"/>
        </w:rPr>
        <w:t xml:space="preserve"> means each person accommodated at the </w:t>
      </w:r>
      <w:r w:rsidR="00D26D21" w:rsidRPr="00247078">
        <w:rPr>
          <w:rFonts w:asciiTheme="majorHAnsi" w:hAnsiTheme="majorHAnsi"/>
        </w:rPr>
        <w:t xml:space="preserve">hall of residence </w:t>
      </w:r>
      <w:r w:rsidR="008E20C7" w:rsidRPr="00247078">
        <w:rPr>
          <w:rFonts w:asciiTheme="majorHAnsi" w:hAnsiTheme="majorHAnsi"/>
        </w:rPr>
        <w:t xml:space="preserve">that has entered into </w:t>
      </w:r>
      <w:r w:rsidR="001C34B5" w:rsidRPr="00247078">
        <w:rPr>
          <w:rFonts w:asciiTheme="majorHAnsi" w:hAnsiTheme="majorHAnsi"/>
        </w:rPr>
        <w:t>an</w:t>
      </w:r>
      <w:r w:rsidR="008E20C7" w:rsidRPr="00247078">
        <w:rPr>
          <w:rFonts w:asciiTheme="majorHAnsi" w:hAnsiTheme="majorHAnsi"/>
        </w:rPr>
        <w:t xml:space="preserve"> Accommodation Contract with the provider or a person accommodated at the </w:t>
      </w:r>
      <w:r w:rsidR="00D26D21" w:rsidRPr="00247078">
        <w:rPr>
          <w:rFonts w:asciiTheme="majorHAnsi" w:hAnsiTheme="majorHAnsi"/>
        </w:rPr>
        <w:t xml:space="preserve">hall of residence </w:t>
      </w:r>
      <w:r w:rsidR="008E20C7" w:rsidRPr="00247078">
        <w:rPr>
          <w:rFonts w:asciiTheme="majorHAnsi" w:hAnsiTheme="majorHAnsi"/>
        </w:rPr>
        <w:t>temporarily.</w:t>
      </w:r>
    </w:p>
    <w:p w:rsidR="008E20C7" w:rsidRPr="00247078" w:rsidRDefault="008A6382" w:rsidP="0065005E">
      <w:pPr>
        <w:pStyle w:val="Odstavecseseznamem"/>
        <w:ind w:left="567" w:hanging="567"/>
        <w:rPr>
          <w:rFonts w:asciiTheme="majorHAnsi" w:hAnsiTheme="majorHAnsi"/>
        </w:rPr>
      </w:pPr>
      <w:r w:rsidRPr="00247078">
        <w:rPr>
          <w:rFonts w:asciiTheme="majorHAnsi" w:hAnsiTheme="majorHAnsi"/>
        </w:rPr>
        <w:t>“</w:t>
      </w:r>
      <w:r w:rsidR="008E20C7" w:rsidRPr="00247078">
        <w:rPr>
          <w:rFonts w:asciiTheme="majorHAnsi" w:hAnsiTheme="majorHAnsi"/>
        </w:rPr>
        <w:t>Accommodation place</w:t>
      </w:r>
      <w:r w:rsidRPr="00247078">
        <w:rPr>
          <w:rFonts w:asciiTheme="majorHAnsi" w:hAnsiTheme="majorHAnsi"/>
        </w:rPr>
        <w:t>”</w:t>
      </w:r>
      <w:r w:rsidR="008E20C7" w:rsidRPr="00247078">
        <w:rPr>
          <w:rFonts w:asciiTheme="majorHAnsi" w:hAnsiTheme="majorHAnsi"/>
        </w:rPr>
        <w:t xml:space="preserve"> means </w:t>
      </w:r>
      <w:r w:rsidRPr="00247078">
        <w:rPr>
          <w:rFonts w:asciiTheme="majorHAnsi" w:hAnsiTheme="majorHAnsi"/>
        </w:rPr>
        <w:t xml:space="preserve">the </w:t>
      </w:r>
      <w:r w:rsidR="008E20C7" w:rsidRPr="00247078">
        <w:rPr>
          <w:rFonts w:asciiTheme="majorHAnsi" w:hAnsiTheme="majorHAnsi"/>
        </w:rPr>
        <w:t xml:space="preserve">areas reserved for the resident’s accommodation as well as </w:t>
      </w:r>
      <w:r w:rsidRPr="00247078">
        <w:rPr>
          <w:rFonts w:asciiTheme="majorHAnsi" w:hAnsiTheme="majorHAnsi"/>
        </w:rPr>
        <w:t xml:space="preserve">the </w:t>
      </w:r>
      <w:r w:rsidR="008E20C7" w:rsidRPr="00247078">
        <w:rPr>
          <w:rFonts w:asciiTheme="majorHAnsi" w:hAnsiTheme="majorHAnsi"/>
        </w:rPr>
        <w:t xml:space="preserve">common areas of the </w:t>
      </w:r>
      <w:r w:rsidR="00D26D21" w:rsidRPr="00247078">
        <w:rPr>
          <w:rFonts w:asciiTheme="majorHAnsi" w:hAnsiTheme="majorHAnsi"/>
        </w:rPr>
        <w:t>hall of residence</w:t>
      </w:r>
      <w:r w:rsidR="008E20C7" w:rsidRPr="00247078">
        <w:rPr>
          <w:rFonts w:asciiTheme="majorHAnsi" w:hAnsiTheme="majorHAnsi"/>
        </w:rPr>
        <w:t xml:space="preserve">. </w:t>
      </w:r>
    </w:p>
    <w:p w:rsidR="008E20C7" w:rsidRPr="00247078" w:rsidRDefault="008A6382" w:rsidP="0065005E">
      <w:pPr>
        <w:pStyle w:val="Odstavecseseznamem"/>
        <w:ind w:left="567" w:hanging="567"/>
        <w:rPr>
          <w:rFonts w:asciiTheme="majorHAnsi" w:hAnsiTheme="majorHAnsi"/>
        </w:rPr>
      </w:pPr>
      <w:r w:rsidRPr="00247078">
        <w:rPr>
          <w:rFonts w:asciiTheme="majorHAnsi" w:hAnsiTheme="majorHAnsi"/>
        </w:rPr>
        <w:t>The a</w:t>
      </w:r>
      <w:r w:rsidR="008E20C7" w:rsidRPr="00247078">
        <w:rPr>
          <w:rFonts w:asciiTheme="majorHAnsi" w:hAnsiTheme="majorHAnsi"/>
        </w:rPr>
        <w:t xml:space="preserve">ccommodation at the </w:t>
      </w:r>
      <w:r w:rsidR="00D26D21" w:rsidRPr="00247078">
        <w:rPr>
          <w:rFonts w:asciiTheme="majorHAnsi" w:hAnsiTheme="majorHAnsi"/>
        </w:rPr>
        <w:t>hall of residence</w:t>
      </w:r>
      <w:r w:rsidR="008E20C7" w:rsidRPr="00247078">
        <w:rPr>
          <w:rFonts w:asciiTheme="majorHAnsi" w:hAnsiTheme="majorHAnsi"/>
        </w:rPr>
        <w:t xml:space="preserve"> is governed by the Accommodation Contract, the Civil Code, the ITB Statute, ITB Fire and Safety Rules and these Residence Hall Rules.</w:t>
      </w:r>
    </w:p>
    <w:p w:rsidR="00240F31" w:rsidRPr="00247078" w:rsidRDefault="008E20C7" w:rsidP="0065005E">
      <w:pPr>
        <w:pStyle w:val="Odstavecseseznamem"/>
        <w:ind w:left="567" w:hanging="567"/>
        <w:rPr>
          <w:rFonts w:asciiTheme="majorHAnsi" w:hAnsiTheme="majorHAnsi"/>
        </w:rPr>
      </w:pPr>
      <w:r w:rsidRPr="00247078">
        <w:rPr>
          <w:rFonts w:asciiTheme="majorHAnsi" w:hAnsiTheme="majorHAnsi"/>
        </w:rPr>
        <w:t xml:space="preserve">All residents have to be over 18 years of </w:t>
      </w:r>
      <w:r w:rsidR="001C34B5" w:rsidRPr="00247078">
        <w:rPr>
          <w:rFonts w:asciiTheme="majorHAnsi" w:hAnsiTheme="majorHAnsi"/>
        </w:rPr>
        <w:t>age;</w:t>
      </w:r>
      <w:r w:rsidRPr="00247078">
        <w:rPr>
          <w:rFonts w:asciiTheme="majorHAnsi" w:hAnsiTheme="majorHAnsi"/>
        </w:rPr>
        <w:t xml:space="preserve"> younger people may only be accommodated </w:t>
      </w:r>
      <w:r w:rsidR="008D269D" w:rsidRPr="00247078">
        <w:rPr>
          <w:rFonts w:asciiTheme="majorHAnsi" w:hAnsiTheme="majorHAnsi"/>
        </w:rPr>
        <w:t xml:space="preserve">accompanied </w:t>
      </w:r>
      <w:r w:rsidR="00240F31" w:rsidRPr="00247078">
        <w:rPr>
          <w:rFonts w:asciiTheme="majorHAnsi" w:hAnsiTheme="majorHAnsi"/>
        </w:rPr>
        <w:t>with a legal representative</w:t>
      </w:r>
      <w:r w:rsidR="008D269D" w:rsidRPr="00247078">
        <w:rPr>
          <w:rFonts w:asciiTheme="majorHAnsi" w:hAnsiTheme="majorHAnsi"/>
        </w:rPr>
        <w:t>.</w:t>
      </w:r>
    </w:p>
    <w:p w:rsidR="00240F31" w:rsidRPr="00247078" w:rsidRDefault="00240F31" w:rsidP="002E04E9">
      <w:pPr>
        <w:keepNext/>
        <w:spacing w:before="240"/>
        <w:jc w:val="center"/>
        <w:rPr>
          <w:rFonts w:asciiTheme="majorHAnsi" w:eastAsia="Times New Roman" w:hAnsiTheme="majorHAnsi" w:cs="Times New Roman"/>
          <w:b/>
          <w:bCs/>
          <w:szCs w:val="18"/>
        </w:rPr>
      </w:pPr>
      <w:r w:rsidRPr="00247078">
        <w:rPr>
          <w:rFonts w:asciiTheme="majorHAnsi" w:eastAsia="Times New Roman" w:hAnsiTheme="majorHAnsi" w:cs="Times New Roman"/>
          <w:b/>
          <w:bCs/>
          <w:szCs w:val="18"/>
        </w:rPr>
        <w:t>Article 2</w:t>
      </w:r>
    </w:p>
    <w:p w:rsidR="00240F31" w:rsidRPr="00247078" w:rsidRDefault="00240F31" w:rsidP="00D84A1F">
      <w:pPr>
        <w:spacing w:after="240"/>
        <w:jc w:val="center"/>
        <w:rPr>
          <w:rFonts w:asciiTheme="majorHAnsi" w:hAnsiTheme="majorHAnsi"/>
        </w:rPr>
      </w:pPr>
      <w:r w:rsidRPr="00247078">
        <w:rPr>
          <w:rFonts w:asciiTheme="majorHAnsi" w:eastAsia="Times New Roman" w:hAnsiTheme="majorHAnsi" w:cs="Times New Roman"/>
          <w:b/>
          <w:bCs/>
          <w:szCs w:val="26"/>
        </w:rPr>
        <w:t>Residence Hall Subject of Activity</w:t>
      </w:r>
    </w:p>
    <w:p w:rsidR="00240F31" w:rsidRPr="00247078" w:rsidRDefault="00240F31" w:rsidP="0065005E">
      <w:pPr>
        <w:pStyle w:val="Odstavecseseznamem"/>
        <w:numPr>
          <w:ilvl w:val="0"/>
          <w:numId w:val="2"/>
        </w:numPr>
        <w:ind w:left="567" w:hanging="567"/>
        <w:rPr>
          <w:rFonts w:asciiTheme="majorHAnsi" w:hAnsiTheme="majorHAnsi"/>
        </w:rPr>
      </w:pPr>
      <w:r w:rsidRPr="00247078">
        <w:rPr>
          <w:rFonts w:asciiTheme="majorHAnsi" w:hAnsiTheme="majorHAnsi"/>
        </w:rPr>
        <w:t>The Residence Hall Subject of Activity is</w:t>
      </w:r>
      <w:r w:rsidR="004C7F23" w:rsidRPr="00247078">
        <w:rPr>
          <w:rFonts w:asciiTheme="majorHAnsi" w:hAnsiTheme="majorHAnsi"/>
        </w:rPr>
        <w:t>:</w:t>
      </w:r>
    </w:p>
    <w:p w:rsidR="006F7CA6" w:rsidRPr="00247078" w:rsidRDefault="006F7CA6" w:rsidP="001C34B5">
      <w:pPr>
        <w:pStyle w:val="Odstavecseseznamem"/>
        <w:numPr>
          <w:ilvl w:val="0"/>
          <w:numId w:val="3"/>
        </w:numPr>
        <w:ind w:left="993" w:hanging="426"/>
        <w:rPr>
          <w:rFonts w:asciiTheme="majorHAnsi" w:hAnsiTheme="majorHAnsi"/>
        </w:rPr>
      </w:pPr>
      <w:r w:rsidRPr="00247078">
        <w:rPr>
          <w:rStyle w:val="hps"/>
          <w:rFonts w:asciiTheme="majorHAnsi" w:eastAsiaTheme="majorEastAsia" w:hAnsiTheme="majorHAnsi"/>
          <w:lang w:val="en"/>
        </w:rPr>
        <w:t>To provide</w:t>
      </w:r>
      <w:r w:rsidRPr="00247078">
        <w:rPr>
          <w:rFonts w:asciiTheme="majorHAnsi" w:hAnsiTheme="majorHAnsi"/>
          <w:lang w:val="en"/>
        </w:rPr>
        <w:t xml:space="preserve"> </w:t>
      </w:r>
      <w:r w:rsidRPr="00247078">
        <w:rPr>
          <w:rStyle w:val="hps"/>
          <w:rFonts w:asciiTheme="majorHAnsi" w:eastAsiaTheme="majorEastAsia" w:hAnsiTheme="majorHAnsi"/>
          <w:lang w:val="en"/>
        </w:rPr>
        <w:t>accommodation</w:t>
      </w:r>
      <w:r w:rsidRPr="00247078">
        <w:rPr>
          <w:rFonts w:asciiTheme="majorHAnsi" w:hAnsiTheme="majorHAnsi"/>
          <w:lang w:val="en"/>
        </w:rPr>
        <w:t xml:space="preserve"> </w:t>
      </w:r>
      <w:r w:rsidRPr="00247078">
        <w:rPr>
          <w:rStyle w:val="hps"/>
          <w:rFonts w:asciiTheme="majorHAnsi" w:eastAsiaTheme="majorEastAsia" w:hAnsiTheme="majorHAnsi"/>
          <w:lang w:val="en"/>
        </w:rPr>
        <w:t>in return for payment</w:t>
      </w:r>
      <w:r w:rsidRPr="00247078">
        <w:rPr>
          <w:rFonts w:asciiTheme="majorHAnsi" w:hAnsiTheme="majorHAnsi"/>
          <w:lang w:val="en"/>
        </w:rPr>
        <w:t xml:space="preserve"> </w:t>
      </w:r>
      <w:r w:rsidRPr="00247078">
        <w:rPr>
          <w:rStyle w:val="hps"/>
          <w:rFonts w:asciiTheme="majorHAnsi" w:eastAsiaTheme="majorEastAsia" w:hAnsiTheme="majorHAnsi"/>
          <w:lang w:val="en"/>
        </w:rPr>
        <w:t>primarily</w:t>
      </w:r>
      <w:r w:rsidRPr="00247078">
        <w:rPr>
          <w:rFonts w:asciiTheme="majorHAnsi" w:hAnsiTheme="majorHAnsi"/>
          <w:lang w:val="en"/>
        </w:rPr>
        <w:t xml:space="preserve"> </w:t>
      </w:r>
      <w:r w:rsidRPr="00247078">
        <w:rPr>
          <w:rStyle w:val="hps"/>
          <w:rFonts w:asciiTheme="majorHAnsi" w:eastAsiaTheme="majorEastAsia" w:hAnsiTheme="majorHAnsi"/>
          <w:lang w:val="en"/>
        </w:rPr>
        <w:t>to students</w:t>
      </w:r>
      <w:r w:rsidRPr="00247078">
        <w:rPr>
          <w:rFonts w:asciiTheme="majorHAnsi" w:hAnsiTheme="majorHAnsi"/>
          <w:lang w:val="en"/>
        </w:rPr>
        <w:t xml:space="preserve"> </w:t>
      </w:r>
      <w:r w:rsidRPr="00247078">
        <w:rPr>
          <w:rStyle w:val="hps"/>
          <w:rFonts w:asciiTheme="majorHAnsi" w:eastAsiaTheme="majorEastAsia" w:hAnsiTheme="majorHAnsi"/>
          <w:lang w:val="en"/>
        </w:rPr>
        <w:t>in the</w:t>
      </w:r>
      <w:r w:rsidRPr="00247078">
        <w:rPr>
          <w:rFonts w:asciiTheme="majorHAnsi" w:hAnsiTheme="majorHAnsi"/>
          <w:lang w:val="en"/>
        </w:rPr>
        <w:t xml:space="preserve"> </w:t>
      </w:r>
      <w:r w:rsidRPr="00247078">
        <w:rPr>
          <w:rStyle w:val="hps"/>
          <w:rFonts w:asciiTheme="majorHAnsi" w:eastAsiaTheme="majorEastAsia" w:hAnsiTheme="majorHAnsi"/>
          <w:lang w:val="en"/>
        </w:rPr>
        <w:t>Erasmus</w:t>
      </w:r>
      <w:r w:rsidRPr="00247078">
        <w:rPr>
          <w:rFonts w:asciiTheme="majorHAnsi" w:hAnsiTheme="majorHAnsi"/>
          <w:lang w:val="en"/>
        </w:rPr>
        <w:t xml:space="preserve"> </w:t>
      </w:r>
      <w:r w:rsidRPr="00247078">
        <w:rPr>
          <w:rStyle w:val="hps"/>
          <w:rFonts w:asciiTheme="majorHAnsi" w:eastAsiaTheme="majorEastAsia" w:hAnsiTheme="majorHAnsi"/>
          <w:lang w:val="en"/>
        </w:rPr>
        <w:t>program</w:t>
      </w:r>
      <w:r w:rsidRPr="00247078">
        <w:rPr>
          <w:rFonts w:asciiTheme="majorHAnsi" w:hAnsiTheme="majorHAnsi"/>
          <w:lang w:val="en"/>
        </w:rPr>
        <w:t xml:space="preserve">, </w:t>
      </w:r>
      <w:r w:rsidRPr="00247078">
        <w:rPr>
          <w:rStyle w:val="hps"/>
          <w:rFonts w:asciiTheme="majorHAnsi" w:eastAsiaTheme="majorEastAsia" w:hAnsiTheme="majorHAnsi"/>
          <w:lang w:val="en"/>
        </w:rPr>
        <w:t>VŠTE students of</w:t>
      </w:r>
      <w:r w:rsidRPr="00247078">
        <w:rPr>
          <w:rFonts w:asciiTheme="majorHAnsi" w:hAnsiTheme="majorHAnsi"/>
          <w:lang w:val="en"/>
        </w:rPr>
        <w:t xml:space="preserve"> </w:t>
      </w:r>
      <w:r w:rsidRPr="00247078">
        <w:rPr>
          <w:rStyle w:val="hps"/>
          <w:rFonts w:asciiTheme="majorHAnsi" w:eastAsiaTheme="majorEastAsia" w:hAnsiTheme="majorHAnsi"/>
          <w:lang w:val="en"/>
        </w:rPr>
        <w:t>study</w:t>
      </w:r>
      <w:r w:rsidRPr="00247078">
        <w:rPr>
          <w:rFonts w:asciiTheme="majorHAnsi" w:hAnsiTheme="majorHAnsi"/>
          <w:lang w:val="en"/>
        </w:rPr>
        <w:t xml:space="preserve"> </w:t>
      </w:r>
      <w:r w:rsidRPr="00247078">
        <w:rPr>
          <w:rStyle w:val="hps"/>
          <w:rFonts w:asciiTheme="majorHAnsi" w:eastAsiaTheme="majorEastAsia" w:hAnsiTheme="majorHAnsi"/>
          <w:lang w:val="en"/>
        </w:rPr>
        <w:t>full-time</w:t>
      </w:r>
      <w:r w:rsidRPr="00247078">
        <w:rPr>
          <w:rFonts w:asciiTheme="majorHAnsi" w:hAnsiTheme="majorHAnsi"/>
          <w:lang w:val="en"/>
        </w:rPr>
        <w:t xml:space="preserve"> </w:t>
      </w:r>
      <w:r w:rsidRPr="00247078">
        <w:rPr>
          <w:rStyle w:val="hps"/>
          <w:rFonts w:asciiTheme="majorHAnsi" w:eastAsiaTheme="majorEastAsia" w:hAnsiTheme="majorHAnsi"/>
          <w:lang w:val="en"/>
        </w:rPr>
        <w:t>and part-time</w:t>
      </w:r>
    </w:p>
    <w:p w:rsidR="00240F31" w:rsidRPr="00247078" w:rsidRDefault="00240F31" w:rsidP="001C34B5">
      <w:pPr>
        <w:pStyle w:val="Odstavecseseznamem"/>
        <w:numPr>
          <w:ilvl w:val="0"/>
          <w:numId w:val="3"/>
        </w:numPr>
        <w:ind w:left="993" w:hanging="426"/>
        <w:rPr>
          <w:rFonts w:asciiTheme="majorHAnsi" w:hAnsiTheme="majorHAnsi"/>
        </w:rPr>
      </w:pPr>
      <w:r w:rsidRPr="00247078">
        <w:rPr>
          <w:rFonts w:asciiTheme="majorHAnsi" w:hAnsiTheme="majorHAnsi"/>
        </w:rPr>
        <w:t>provision of</w:t>
      </w:r>
      <w:r w:rsidR="008A6382" w:rsidRPr="00247078">
        <w:rPr>
          <w:rFonts w:asciiTheme="majorHAnsi" w:hAnsiTheme="majorHAnsi"/>
        </w:rPr>
        <w:t xml:space="preserve"> the</w:t>
      </w:r>
      <w:r w:rsidRPr="00247078">
        <w:rPr>
          <w:rFonts w:asciiTheme="majorHAnsi" w:hAnsiTheme="majorHAnsi"/>
        </w:rPr>
        <w:t xml:space="preserve"> paid accom</w:t>
      </w:r>
      <w:r w:rsidR="00010DD3" w:rsidRPr="00247078">
        <w:rPr>
          <w:rFonts w:asciiTheme="majorHAnsi" w:hAnsiTheme="majorHAnsi"/>
        </w:rPr>
        <w:t>modation to other people</w:t>
      </w:r>
      <w:r w:rsidRPr="00247078">
        <w:rPr>
          <w:rFonts w:asciiTheme="majorHAnsi" w:hAnsiTheme="majorHAnsi"/>
        </w:rPr>
        <w:t>.</w:t>
      </w:r>
    </w:p>
    <w:p w:rsidR="00010DD3" w:rsidRPr="00247078" w:rsidRDefault="00010DD3" w:rsidP="002E04E9">
      <w:pPr>
        <w:spacing w:before="240"/>
        <w:jc w:val="center"/>
        <w:rPr>
          <w:rFonts w:asciiTheme="majorHAnsi" w:hAnsiTheme="majorHAnsi"/>
          <w:b/>
        </w:rPr>
      </w:pPr>
      <w:r w:rsidRPr="00247078">
        <w:rPr>
          <w:rFonts w:asciiTheme="majorHAnsi" w:hAnsiTheme="majorHAnsi"/>
          <w:b/>
        </w:rPr>
        <w:t>Article 3</w:t>
      </w:r>
    </w:p>
    <w:p w:rsidR="00010DD3" w:rsidRPr="00247078" w:rsidRDefault="00010DD3" w:rsidP="00D84A1F">
      <w:pPr>
        <w:spacing w:after="240"/>
        <w:jc w:val="center"/>
        <w:rPr>
          <w:rFonts w:asciiTheme="majorHAnsi" w:hAnsiTheme="majorHAnsi"/>
          <w:b/>
        </w:rPr>
      </w:pPr>
      <w:r w:rsidRPr="00247078">
        <w:rPr>
          <w:rFonts w:asciiTheme="majorHAnsi" w:hAnsiTheme="majorHAnsi"/>
          <w:b/>
        </w:rPr>
        <w:t>Residence Hall Management</w:t>
      </w:r>
    </w:p>
    <w:p w:rsidR="00240F31" w:rsidRPr="00247078" w:rsidRDefault="00010DD3" w:rsidP="0065005E">
      <w:pPr>
        <w:pStyle w:val="Odstavecseseznamem"/>
        <w:numPr>
          <w:ilvl w:val="0"/>
          <w:numId w:val="4"/>
        </w:numPr>
        <w:ind w:left="567" w:hanging="567"/>
        <w:rPr>
          <w:rFonts w:asciiTheme="majorHAnsi" w:hAnsiTheme="majorHAnsi"/>
        </w:rPr>
      </w:pPr>
      <w:r w:rsidRPr="00247078">
        <w:rPr>
          <w:rFonts w:asciiTheme="majorHAnsi" w:hAnsiTheme="majorHAnsi"/>
        </w:rPr>
        <w:t xml:space="preserve">The Economic Department (ED) Head is responsible for the </w:t>
      </w:r>
      <w:r w:rsidR="00D26D21" w:rsidRPr="00247078">
        <w:rPr>
          <w:rFonts w:asciiTheme="majorHAnsi" w:hAnsiTheme="majorHAnsi"/>
        </w:rPr>
        <w:t>hall of residence</w:t>
      </w:r>
      <w:r w:rsidRPr="00247078">
        <w:rPr>
          <w:rFonts w:asciiTheme="majorHAnsi" w:hAnsiTheme="majorHAnsi"/>
        </w:rPr>
        <w:t xml:space="preserve"> operation. Authorized ED employees perform </w:t>
      </w:r>
      <w:r w:rsidR="00D26D21" w:rsidRPr="00247078">
        <w:rPr>
          <w:rFonts w:asciiTheme="majorHAnsi" w:hAnsiTheme="majorHAnsi"/>
        </w:rPr>
        <w:t>hall of residence</w:t>
      </w:r>
      <w:r w:rsidRPr="00247078">
        <w:rPr>
          <w:rFonts w:asciiTheme="majorHAnsi" w:hAnsiTheme="majorHAnsi"/>
        </w:rPr>
        <w:t xml:space="preserve"> administration.</w:t>
      </w:r>
    </w:p>
    <w:p w:rsidR="00191D16" w:rsidRPr="00247078" w:rsidRDefault="00191D16" w:rsidP="00191D16">
      <w:pPr>
        <w:rPr>
          <w:rFonts w:asciiTheme="majorHAnsi" w:hAnsiTheme="majorHAnsi"/>
        </w:rPr>
      </w:pPr>
      <w:r w:rsidRPr="00247078">
        <w:rPr>
          <w:rFonts w:asciiTheme="majorHAnsi" w:hAnsiTheme="majorHAnsi"/>
        </w:rPr>
        <w:t>(2)</w:t>
      </w:r>
      <w:r w:rsidRPr="00247078">
        <w:rPr>
          <w:rFonts w:asciiTheme="majorHAnsi" w:hAnsiTheme="majorHAnsi"/>
        </w:rPr>
        <w:tab/>
        <w:t>Students are informed  through the Infor</w:t>
      </w:r>
      <w:bookmarkStart w:id="2" w:name="_GoBack"/>
      <w:bookmarkEnd w:id="2"/>
      <w:r w:rsidRPr="00247078">
        <w:rPr>
          <w:rFonts w:asciiTheme="majorHAnsi" w:hAnsiTheme="majorHAnsi"/>
        </w:rPr>
        <w:t>mation System Message Board where all important information regarding the hall of residence operation is published.</w:t>
      </w:r>
    </w:p>
    <w:p w:rsidR="00010DD3" w:rsidRPr="00247078" w:rsidRDefault="00010DD3" w:rsidP="002E04E9">
      <w:pPr>
        <w:spacing w:before="240"/>
        <w:jc w:val="center"/>
        <w:rPr>
          <w:rFonts w:asciiTheme="majorHAnsi" w:hAnsiTheme="majorHAnsi"/>
          <w:b/>
        </w:rPr>
      </w:pPr>
      <w:r w:rsidRPr="00247078">
        <w:rPr>
          <w:rFonts w:asciiTheme="majorHAnsi" w:hAnsiTheme="majorHAnsi"/>
          <w:b/>
        </w:rPr>
        <w:t>Article 4</w:t>
      </w:r>
    </w:p>
    <w:p w:rsidR="002E04E9" w:rsidRPr="00247078" w:rsidRDefault="00010DD3" w:rsidP="00D84A1F">
      <w:pPr>
        <w:spacing w:after="240"/>
        <w:jc w:val="center"/>
        <w:rPr>
          <w:rFonts w:asciiTheme="majorHAnsi" w:hAnsiTheme="majorHAnsi"/>
          <w:b/>
        </w:rPr>
      </w:pPr>
      <w:r w:rsidRPr="00247078">
        <w:rPr>
          <w:rFonts w:asciiTheme="majorHAnsi" w:hAnsiTheme="majorHAnsi"/>
          <w:b/>
        </w:rPr>
        <w:t>Residence Hall Committee</w:t>
      </w:r>
    </w:p>
    <w:p w:rsidR="00010DD3" w:rsidRPr="00247078" w:rsidRDefault="00010DD3" w:rsidP="0065005E">
      <w:pPr>
        <w:pStyle w:val="Odstavecseseznamem"/>
        <w:numPr>
          <w:ilvl w:val="0"/>
          <w:numId w:val="5"/>
        </w:numPr>
        <w:ind w:left="567" w:hanging="567"/>
        <w:rPr>
          <w:rFonts w:asciiTheme="majorHAnsi" w:hAnsiTheme="majorHAnsi"/>
        </w:rPr>
      </w:pPr>
      <w:r w:rsidRPr="00247078">
        <w:rPr>
          <w:rFonts w:asciiTheme="majorHAnsi" w:hAnsiTheme="majorHAnsi"/>
        </w:rPr>
        <w:t>The ED cooperates with the Residence Hall Committee on the hall management.</w:t>
      </w:r>
    </w:p>
    <w:p w:rsidR="00010DD3" w:rsidRPr="00247078" w:rsidRDefault="00010DD3" w:rsidP="0065005E">
      <w:pPr>
        <w:pStyle w:val="Odstavecseseznamem"/>
        <w:numPr>
          <w:ilvl w:val="0"/>
          <w:numId w:val="5"/>
        </w:numPr>
        <w:ind w:left="567" w:hanging="567"/>
        <w:rPr>
          <w:rFonts w:asciiTheme="majorHAnsi" w:hAnsiTheme="majorHAnsi"/>
        </w:rPr>
      </w:pPr>
      <w:r w:rsidRPr="00247078">
        <w:rPr>
          <w:rFonts w:asciiTheme="majorHAnsi" w:hAnsiTheme="majorHAnsi"/>
        </w:rPr>
        <w:t>The Residence Hall Committee is a student administration body of 3 members.</w:t>
      </w:r>
    </w:p>
    <w:p w:rsidR="00010DD3" w:rsidRPr="00247078" w:rsidRDefault="002E04E9" w:rsidP="0065005E">
      <w:pPr>
        <w:pStyle w:val="Odstavecseseznamem"/>
        <w:numPr>
          <w:ilvl w:val="0"/>
          <w:numId w:val="5"/>
        </w:numPr>
        <w:ind w:left="567" w:hanging="567"/>
        <w:rPr>
          <w:rFonts w:asciiTheme="majorHAnsi" w:hAnsiTheme="majorHAnsi"/>
        </w:rPr>
      </w:pPr>
      <w:r w:rsidRPr="00247078">
        <w:rPr>
          <w:rFonts w:asciiTheme="majorHAnsi" w:hAnsiTheme="majorHAnsi"/>
        </w:rPr>
        <w:t>The Residence Hall Committee cooperates with the hall administration on dealing with</w:t>
      </w:r>
      <w:r w:rsidR="008A6382" w:rsidRPr="00247078">
        <w:rPr>
          <w:rFonts w:asciiTheme="majorHAnsi" w:hAnsiTheme="majorHAnsi"/>
        </w:rPr>
        <w:t xml:space="preserve"> the</w:t>
      </w:r>
      <w:r w:rsidRPr="00247078">
        <w:rPr>
          <w:rFonts w:asciiTheme="majorHAnsi" w:hAnsiTheme="majorHAnsi"/>
        </w:rPr>
        <w:t xml:space="preserve"> studen</w:t>
      </w:r>
      <w:r w:rsidR="008A6382" w:rsidRPr="00247078">
        <w:rPr>
          <w:rFonts w:asciiTheme="majorHAnsi" w:hAnsiTheme="majorHAnsi"/>
        </w:rPr>
        <w:t>ts’ requirements and comments regarding</w:t>
      </w:r>
      <w:r w:rsidRPr="00247078">
        <w:rPr>
          <w:rFonts w:asciiTheme="majorHAnsi" w:hAnsiTheme="majorHAnsi"/>
        </w:rPr>
        <w:t xml:space="preserve"> accommodation. A meeting is held at least on</w:t>
      </w:r>
      <w:r w:rsidR="004C7F23" w:rsidRPr="00247078">
        <w:rPr>
          <w:rFonts w:asciiTheme="majorHAnsi" w:hAnsiTheme="majorHAnsi"/>
        </w:rPr>
        <w:t>c</w:t>
      </w:r>
      <w:r w:rsidRPr="00247078">
        <w:rPr>
          <w:rFonts w:asciiTheme="majorHAnsi" w:hAnsiTheme="majorHAnsi"/>
        </w:rPr>
        <w:t>e per term or at request of any of the parties.</w:t>
      </w:r>
    </w:p>
    <w:p w:rsidR="002E04E9" w:rsidRPr="00247078" w:rsidRDefault="002E04E9" w:rsidP="0065005E">
      <w:pPr>
        <w:pStyle w:val="Odstavecseseznamem"/>
        <w:numPr>
          <w:ilvl w:val="0"/>
          <w:numId w:val="5"/>
        </w:numPr>
        <w:ind w:left="567" w:hanging="567"/>
        <w:rPr>
          <w:rFonts w:asciiTheme="majorHAnsi" w:hAnsiTheme="majorHAnsi"/>
        </w:rPr>
      </w:pPr>
      <w:r w:rsidRPr="00247078">
        <w:rPr>
          <w:rFonts w:asciiTheme="majorHAnsi" w:hAnsiTheme="majorHAnsi"/>
        </w:rPr>
        <w:lastRenderedPageBreak/>
        <w:t>The Residence Hall Committee members are delegated by the ITB Student Union from among resident students.</w:t>
      </w:r>
    </w:p>
    <w:p w:rsidR="002E04E9" w:rsidRPr="00247078" w:rsidRDefault="002E04E9" w:rsidP="002E04E9">
      <w:pPr>
        <w:spacing w:before="240"/>
        <w:jc w:val="center"/>
        <w:rPr>
          <w:rFonts w:asciiTheme="majorHAnsi" w:hAnsiTheme="majorHAnsi"/>
          <w:b/>
        </w:rPr>
      </w:pPr>
      <w:r w:rsidRPr="00247078">
        <w:rPr>
          <w:rFonts w:asciiTheme="majorHAnsi" w:hAnsiTheme="majorHAnsi"/>
          <w:b/>
        </w:rPr>
        <w:t>Article 5</w:t>
      </w:r>
    </w:p>
    <w:p w:rsidR="002E04E9" w:rsidRPr="00247078" w:rsidRDefault="008A6382" w:rsidP="00D84A1F">
      <w:pPr>
        <w:spacing w:after="240"/>
        <w:jc w:val="center"/>
        <w:rPr>
          <w:rFonts w:asciiTheme="majorHAnsi" w:hAnsiTheme="majorHAnsi"/>
          <w:b/>
        </w:rPr>
      </w:pPr>
      <w:r w:rsidRPr="00247078">
        <w:rPr>
          <w:rFonts w:asciiTheme="majorHAnsi" w:hAnsiTheme="majorHAnsi"/>
          <w:b/>
        </w:rPr>
        <w:t xml:space="preserve">The </w:t>
      </w:r>
      <w:r w:rsidR="002E04E9" w:rsidRPr="00247078">
        <w:rPr>
          <w:rFonts w:asciiTheme="majorHAnsi" w:hAnsiTheme="majorHAnsi"/>
          <w:b/>
        </w:rPr>
        <w:t>Allocation of Rooms to Students</w:t>
      </w:r>
    </w:p>
    <w:p w:rsidR="002E04E9" w:rsidRPr="00247078" w:rsidRDefault="002E04E9" w:rsidP="0065005E">
      <w:pPr>
        <w:pStyle w:val="Odstavecseseznamem"/>
        <w:numPr>
          <w:ilvl w:val="0"/>
          <w:numId w:val="6"/>
        </w:numPr>
        <w:ind w:left="567" w:hanging="567"/>
        <w:rPr>
          <w:rFonts w:asciiTheme="majorHAnsi" w:hAnsiTheme="majorHAnsi"/>
        </w:rPr>
      </w:pPr>
      <w:r w:rsidRPr="00247078">
        <w:rPr>
          <w:rFonts w:asciiTheme="majorHAnsi" w:hAnsiTheme="majorHAnsi"/>
        </w:rPr>
        <w:t xml:space="preserve">Students have no legal title to accommodation at the </w:t>
      </w:r>
      <w:r w:rsidR="00D26D21" w:rsidRPr="00247078">
        <w:rPr>
          <w:rFonts w:asciiTheme="majorHAnsi" w:hAnsiTheme="majorHAnsi"/>
        </w:rPr>
        <w:t>hall of residence</w:t>
      </w:r>
      <w:r w:rsidRPr="00247078">
        <w:rPr>
          <w:rFonts w:asciiTheme="majorHAnsi" w:hAnsiTheme="majorHAnsi"/>
        </w:rPr>
        <w:t>.</w:t>
      </w:r>
    </w:p>
    <w:p w:rsidR="002E04E9" w:rsidRPr="00247078" w:rsidRDefault="002E04E9" w:rsidP="0065005E">
      <w:pPr>
        <w:pStyle w:val="Odstavecseseznamem"/>
        <w:numPr>
          <w:ilvl w:val="0"/>
          <w:numId w:val="6"/>
        </w:numPr>
        <w:ind w:left="567" w:hanging="567"/>
        <w:rPr>
          <w:rFonts w:asciiTheme="majorHAnsi" w:hAnsiTheme="majorHAnsi"/>
        </w:rPr>
      </w:pPr>
      <w:r w:rsidRPr="00247078">
        <w:rPr>
          <w:rFonts w:asciiTheme="majorHAnsi" w:hAnsiTheme="majorHAnsi"/>
        </w:rPr>
        <w:t>Room allocation is in sole discretion of the ED. The ED Head solves disputable viewpoints with final effect.</w:t>
      </w:r>
    </w:p>
    <w:p w:rsidR="002E04E9" w:rsidRPr="00247078" w:rsidRDefault="008A6382" w:rsidP="0065005E">
      <w:pPr>
        <w:pStyle w:val="Odstavecseseznamem"/>
        <w:numPr>
          <w:ilvl w:val="0"/>
          <w:numId w:val="6"/>
        </w:numPr>
        <w:ind w:left="567" w:hanging="567"/>
        <w:rPr>
          <w:rFonts w:asciiTheme="majorHAnsi" w:hAnsiTheme="majorHAnsi"/>
        </w:rPr>
      </w:pPr>
      <w:r w:rsidRPr="00247078">
        <w:rPr>
          <w:rFonts w:asciiTheme="majorHAnsi" w:hAnsiTheme="majorHAnsi"/>
        </w:rPr>
        <w:t>The a</w:t>
      </w:r>
      <w:r w:rsidR="002E04E9" w:rsidRPr="00247078">
        <w:rPr>
          <w:rFonts w:asciiTheme="majorHAnsi" w:hAnsiTheme="majorHAnsi"/>
        </w:rPr>
        <w:t>pplicants for accommodation complete an Application for Accommodation form available at the school website or at the ITB mail office. The application has to be lodged within the deadline. A delayed or incomplete application will only be accepted if vacancies remain</w:t>
      </w:r>
      <w:r w:rsidR="00CA0FB1" w:rsidRPr="00247078">
        <w:rPr>
          <w:rFonts w:asciiTheme="majorHAnsi" w:hAnsiTheme="majorHAnsi"/>
        </w:rPr>
        <w:t>.</w:t>
      </w:r>
    </w:p>
    <w:p w:rsidR="00CA0FB1" w:rsidRPr="00247078" w:rsidRDefault="008A6382" w:rsidP="0065005E">
      <w:pPr>
        <w:pStyle w:val="Odstavecseseznamem"/>
        <w:numPr>
          <w:ilvl w:val="0"/>
          <w:numId w:val="6"/>
        </w:numPr>
        <w:ind w:left="567" w:hanging="567"/>
        <w:rPr>
          <w:rFonts w:asciiTheme="majorHAnsi" w:hAnsiTheme="majorHAnsi"/>
        </w:rPr>
      </w:pPr>
      <w:r w:rsidRPr="00247078">
        <w:rPr>
          <w:rFonts w:asciiTheme="majorHAnsi" w:hAnsiTheme="majorHAnsi"/>
        </w:rPr>
        <w:t>The d</w:t>
      </w:r>
      <w:r w:rsidR="00CA0FB1" w:rsidRPr="00247078">
        <w:rPr>
          <w:rFonts w:asciiTheme="majorHAnsi" w:hAnsiTheme="majorHAnsi"/>
        </w:rPr>
        <w:t>istance of</w:t>
      </w:r>
      <w:r w:rsidRPr="00247078">
        <w:rPr>
          <w:rFonts w:asciiTheme="majorHAnsi" w:hAnsiTheme="majorHAnsi"/>
        </w:rPr>
        <w:t xml:space="preserve"> the</w:t>
      </w:r>
      <w:r w:rsidR="00CA0FB1" w:rsidRPr="00247078">
        <w:rPr>
          <w:rFonts w:asciiTheme="majorHAnsi" w:hAnsiTheme="majorHAnsi"/>
        </w:rPr>
        <w:t xml:space="preserve"> student’s permanent residence from the school, commuting </w:t>
      </w:r>
      <w:r w:rsidR="008C2BF3" w:rsidRPr="00247078">
        <w:rPr>
          <w:rFonts w:asciiTheme="majorHAnsi" w:hAnsiTheme="majorHAnsi"/>
        </w:rPr>
        <w:t xml:space="preserve">time </w:t>
      </w:r>
      <w:r w:rsidR="00CA0FB1" w:rsidRPr="00247078">
        <w:rPr>
          <w:rFonts w:asciiTheme="majorHAnsi" w:hAnsiTheme="majorHAnsi"/>
        </w:rPr>
        <w:t>(distance confirmation by the transport company), health condition (complications have to be confirmed by a specialist physician), social background (students with</w:t>
      </w:r>
      <w:r w:rsidRPr="00247078">
        <w:rPr>
          <w:rFonts w:asciiTheme="majorHAnsi" w:hAnsiTheme="majorHAnsi"/>
        </w:rPr>
        <w:t xml:space="preserve"> a</w:t>
      </w:r>
      <w:r w:rsidR="00CA0FB1" w:rsidRPr="00247078">
        <w:rPr>
          <w:rFonts w:asciiTheme="majorHAnsi" w:hAnsiTheme="majorHAnsi"/>
        </w:rPr>
        <w:t xml:space="preserve"> social scholarship) and</w:t>
      </w:r>
      <w:r w:rsidRPr="00247078">
        <w:rPr>
          <w:rFonts w:asciiTheme="majorHAnsi" w:hAnsiTheme="majorHAnsi"/>
        </w:rPr>
        <w:t xml:space="preserve"> the</w:t>
      </w:r>
      <w:r w:rsidR="00CA0FB1" w:rsidRPr="00247078">
        <w:rPr>
          <w:rFonts w:asciiTheme="majorHAnsi" w:hAnsiTheme="majorHAnsi"/>
        </w:rPr>
        <w:t xml:space="preserve"> student’s behaviour</w:t>
      </w:r>
      <w:r w:rsidR="008C2BF3" w:rsidRPr="00247078">
        <w:rPr>
          <w:rFonts w:asciiTheme="majorHAnsi" w:hAnsiTheme="majorHAnsi"/>
        </w:rPr>
        <w:t xml:space="preserve"> history at the hall</w:t>
      </w:r>
      <w:r w:rsidR="00CA0FB1" w:rsidRPr="00247078">
        <w:rPr>
          <w:rFonts w:asciiTheme="majorHAnsi" w:hAnsiTheme="majorHAnsi"/>
        </w:rPr>
        <w:t xml:space="preserve"> are taken into account </w:t>
      </w:r>
      <w:r w:rsidR="008C2BF3" w:rsidRPr="00247078">
        <w:rPr>
          <w:rFonts w:asciiTheme="majorHAnsi" w:hAnsiTheme="majorHAnsi"/>
        </w:rPr>
        <w:t xml:space="preserve">in </w:t>
      </w:r>
      <w:r w:rsidRPr="00247078">
        <w:rPr>
          <w:rFonts w:asciiTheme="majorHAnsi" w:hAnsiTheme="majorHAnsi"/>
        </w:rPr>
        <w:t xml:space="preserve">the </w:t>
      </w:r>
      <w:r w:rsidR="008C2BF3" w:rsidRPr="00247078">
        <w:rPr>
          <w:rFonts w:asciiTheme="majorHAnsi" w:hAnsiTheme="majorHAnsi"/>
        </w:rPr>
        <w:t>accommodation allocation. In special instances</w:t>
      </w:r>
      <w:r w:rsidRPr="00247078">
        <w:rPr>
          <w:rFonts w:asciiTheme="majorHAnsi" w:hAnsiTheme="majorHAnsi"/>
        </w:rPr>
        <w:t>,</w:t>
      </w:r>
      <w:r w:rsidR="008C2BF3" w:rsidRPr="00247078">
        <w:rPr>
          <w:rFonts w:asciiTheme="majorHAnsi" w:hAnsiTheme="majorHAnsi"/>
        </w:rPr>
        <w:t xml:space="preserve"> the ED can allot a room to a student that actively contributes to the ITB development, however </w:t>
      </w:r>
      <w:r w:rsidRPr="00247078">
        <w:rPr>
          <w:rFonts w:asciiTheme="majorHAnsi" w:hAnsiTheme="majorHAnsi"/>
        </w:rPr>
        <w:t xml:space="preserve">this will only happen </w:t>
      </w:r>
      <w:r w:rsidR="008C2BF3" w:rsidRPr="00247078">
        <w:rPr>
          <w:rFonts w:asciiTheme="majorHAnsi" w:hAnsiTheme="majorHAnsi"/>
        </w:rPr>
        <w:t>upon ITB Rector’s reco</w:t>
      </w:r>
      <w:r w:rsidRPr="00247078">
        <w:rPr>
          <w:rFonts w:asciiTheme="majorHAnsi" w:hAnsiTheme="majorHAnsi"/>
        </w:rPr>
        <w:t>mmendation</w:t>
      </w:r>
      <w:r w:rsidR="008C2BF3" w:rsidRPr="00247078">
        <w:rPr>
          <w:rFonts w:asciiTheme="majorHAnsi" w:hAnsiTheme="majorHAnsi"/>
        </w:rPr>
        <w:t>.</w:t>
      </w:r>
    </w:p>
    <w:p w:rsidR="008C2BF3" w:rsidRPr="00247078" w:rsidRDefault="008C2BF3" w:rsidP="0065005E">
      <w:pPr>
        <w:pStyle w:val="Odstavecseseznamem"/>
        <w:numPr>
          <w:ilvl w:val="0"/>
          <w:numId w:val="6"/>
        </w:numPr>
        <w:ind w:left="567" w:hanging="567"/>
        <w:rPr>
          <w:rFonts w:asciiTheme="majorHAnsi" w:hAnsiTheme="majorHAnsi"/>
        </w:rPr>
      </w:pPr>
      <w:r w:rsidRPr="00247078">
        <w:rPr>
          <w:rFonts w:asciiTheme="majorHAnsi" w:hAnsiTheme="majorHAnsi"/>
        </w:rPr>
        <w:t>Higher</w:t>
      </w:r>
      <w:r w:rsidR="008A6382" w:rsidRPr="00247078">
        <w:rPr>
          <w:rFonts w:asciiTheme="majorHAnsi" w:hAnsiTheme="majorHAnsi"/>
        </w:rPr>
        <w:t xml:space="preserve"> grade students have priority over</w:t>
      </w:r>
      <w:r w:rsidRPr="00247078">
        <w:rPr>
          <w:rFonts w:asciiTheme="majorHAnsi" w:hAnsiTheme="majorHAnsi"/>
        </w:rPr>
        <w:t xml:space="preserve"> </w:t>
      </w:r>
      <w:r w:rsidR="001A5B2D" w:rsidRPr="00247078">
        <w:rPr>
          <w:rFonts w:asciiTheme="majorHAnsi" w:hAnsiTheme="majorHAnsi"/>
        </w:rPr>
        <w:t>first-year students</w:t>
      </w:r>
      <w:r w:rsidRPr="00247078">
        <w:rPr>
          <w:rFonts w:asciiTheme="majorHAnsi" w:hAnsiTheme="majorHAnsi"/>
        </w:rPr>
        <w:t xml:space="preserve"> if the conditions are the same.</w:t>
      </w:r>
    </w:p>
    <w:p w:rsidR="008C2BF3" w:rsidRPr="00247078" w:rsidRDefault="008A6382" w:rsidP="0065005E">
      <w:pPr>
        <w:pStyle w:val="Odstavecseseznamem"/>
        <w:numPr>
          <w:ilvl w:val="0"/>
          <w:numId w:val="6"/>
        </w:numPr>
        <w:ind w:left="567" w:hanging="567"/>
        <w:rPr>
          <w:rFonts w:asciiTheme="majorHAnsi" w:hAnsiTheme="majorHAnsi"/>
        </w:rPr>
      </w:pPr>
      <w:r w:rsidRPr="00247078">
        <w:rPr>
          <w:rFonts w:asciiTheme="majorHAnsi" w:hAnsiTheme="majorHAnsi"/>
        </w:rPr>
        <w:t>The a</w:t>
      </w:r>
      <w:r w:rsidR="001A5B2D" w:rsidRPr="00247078">
        <w:rPr>
          <w:rFonts w:asciiTheme="majorHAnsi" w:hAnsiTheme="majorHAnsi"/>
        </w:rPr>
        <w:t xml:space="preserve">ccommodation is provided until the capacity is full. Students that are allotted accommodation upon the above criteria are given a “Confirmation of Bed Allocation at the ITB Hall of Residence”. </w:t>
      </w:r>
    </w:p>
    <w:p w:rsidR="0065005E" w:rsidRPr="00247078" w:rsidRDefault="0065005E" w:rsidP="0065005E">
      <w:pPr>
        <w:pStyle w:val="Odstavecseseznamem"/>
        <w:numPr>
          <w:ilvl w:val="0"/>
          <w:numId w:val="6"/>
        </w:numPr>
        <w:ind w:left="567" w:hanging="567"/>
        <w:rPr>
          <w:rFonts w:asciiTheme="majorHAnsi" w:hAnsiTheme="majorHAnsi"/>
        </w:rPr>
      </w:pPr>
      <w:r w:rsidRPr="00247078">
        <w:rPr>
          <w:rFonts w:asciiTheme="majorHAnsi" w:hAnsiTheme="majorHAnsi"/>
        </w:rPr>
        <w:t>The Confirmation of Bed Allocation at the ITB Hall of Residence is binding for a resident. An Accommodation Contract is entered into with a student at the accommodation commencement.</w:t>
      </w:r>
    </w:p>
    <w:p w:rsidR="00191D16" w:rsidRPr="00247078" w:rsidRDefault="00191D16" w:rsidP="0065005E">
      <w:pPr>
        <w:pStyle w:val="Odstavecseseznamem"/>
        <w:numPr>
          <w:ilvl w:val="0"/>
          <w:numId w:val="6"/>
        </w:numPr>
        <w:ind w:left="567" w:hanging="567"/>
        <w:rPr>
          <w:rFonts w:asciiTheme="majorHAnsi" w:hAnsiTheme="majorHAnsi"/>
        </w:rPr>
      </w:pPr>
      <w:r w:rsidRPr="00247078">
        <w:rPr>
          <w:rFonts w:asciiTheme="majorHAnsi" w:hAnsiTheme="majorHAnsi"/>
        </w:rPr>
        <w:t xml:space="preserve">Students must move when it is necessary to ensure the proper running or due to organizational and operational reasons. The moving is necessary to carry out within four days. In case of not moving a student ought to pay for an additional bed. </w:t>
      </w:r>
    </w:p>
    <w:p w:rsidR="0065005E" w:rsidRPr="00247078" w:rsidRDefault="0065005E" w:rsidP="0065005E">
      <w:pPr>
        <w:pStyle w:val="Odstavecseseznamem"/>
        <w:numPr>
          <w:ilvl w:val="0"/>
          <w:numId w:val="6"/>
        </w:numPr>
        <w:ind w:left="567" w:hanging="567"/>
        <w:rPr>
          <w:rFonts w:asciiTheme="majorHAnsi" w:hAnsiTheme="majorHAnsi"/>
        </w:rPr>
      </w:pPr>
      <w:r w:rsidRPr="00247078">
        <w:rPr>
          <w:rFonts w:asciiTheme="majorHAnsi" w:hAnsiTheme="majorHAnsi"/>
        </w:rPr>
        <w:t>A student may be accommodated at the hall of residence from the last Sunday before the academic year beginning until 30 June.</w:t>
      </w:r>
    </w:p>
    <w:p w:rsidR="0065005E" w:rsidRPr="00247078" w:rsidRDefault="0065005E" w:rsidP="0065005E">
      <w:pPr>
        <w:pStyle w:val="Odstavecseseznamem"/>
        <w:numPr>
          <w:ilvl w:val="0"/>
          <w:numId w:val="6"/>
        </w:numPr>
        <w:ind w:left="567" w:hanging="567"/>
        <w:rPr>
          <w:rFonts w:asciiTheme="majorHAnsi" w:hAnsiTheme="majorHAnsi"/>
        </w:rPr>
      </w:pPr>
      <w:r w:rsidRPr="00247078">
        <w:rPr>
          <w:rFonts w:asciiTheme="majorHAnsi" w:hAnsiTheme="majorHAnsi"/>
        </w:rPr>
        <w:t>Students may apply for accommodation during summer holidays. Such an application has to be approved by the ED Head.</w:t>
      </w:r>
    </w:p>
    <w:p w:rsidR="0065005E" w:rsidRPr="00247078" w:rsidRDefault="0065005E" w:rsidP="0065005E">
      <w:pPr>
        <w:pStyle w:val="Odstavecseseznamem"/>
        <w:numPr>
          <w:ilvl w:val="0"/>
          <w:numId w:val="6"/>
        </w:numPr>
        <w:ind w:left="567" w:hanging="567"/>
        <w:rPr>
          <w:rFonts w:asciiTheme="majorHAnsi" w:hAnsiTheme="majorHAnsi"/>
        </w:rPr>
      </w:pPr>
      <w:r w:rsidRPr="00247078">
        <w:rPr>
          <w:rFonts w:asciiTheme="majorHAnsi" w:hAnsiTheme="majorHAnsi"/>
        </w:rPr>
        <w:t xml:space="preserve">Students of the same sex are accommodated in an accommodation unit. </w:t>
      </w:r>
      <w:r w:rsidR="00F818DA" w:rsidRPr="00247078">
        <w:rPr>
          <w:rFonts w:asciiTheme="majorHAnsi" w:hAnsiTheme="majorHAnsi"/>
        </w:rPr>
        <w:t xml:space="preserve">This might be </w:t>
      </w:r>
      <w:r w:rsidR="00FC25CD" w:rsidRPr="00247078">
        <w:rPr>
          <w:rFonts w:asciiTheme="majorHAnsi" w:hAnsiTheme="majorHAnsi"/>
        </w:rPr>
        <w:t>changed</w:t>
      </w:r>
      <w:r w:rsidR="00F818DA" w:rsidRPr="00247078">
        <w:rPr>
          <w:rFonts w:asciiTheme="majorHAnsi" w:hAnsiTheme="majorHAnsi"/>
        </w:rPr>
        <w:t xml:space="preserve"> at students’ request.</w:t>
      </w:r>
    </w:p>
    <w:p w:rsidR="00F818DA" w:rsidRPr="00247078" w:rsidRDefault="00F818DA" w:rsidP="0065005E">
      <w:pPr>
        <w:pStyle w:val="Odstavecseseznamem"/>
        <w:numPr>
          <w:ilvl w:val="0"/>
          <w:numId w:val="6"/>
        </w:numPr>
        <w:ind w:left="567" w:hanging="567"/>
        <w:rPr>
          <w:rFonts w:asciiTheme="majorHAnsi" w:hAnsiTheme="majorHAnsi"/>
        </w:rPr>
      </w:pPr>
      <w:r w:rsidRPr="00247078">
        <w:rPr>
          <w:rFonts w:asciiTheme="majorHAnsi" w:hAnsiTheme="majorHAnsi"/>
        </w:rPr>
        <w:t>Students of combined form of study will be provided accommodation during consultations and exams according to free capacity.</w:t>
      </w:r>
    </w:p>
    <w:p w:rsidR="00F818DA" w:rsidRPr="00247078" w:rsidRDefault="00F818DA">
      <w:pPr>
        <w:spacing w:after="200" w:line="276" w:lineRule="auto"/>
        <w:rPr>
          <w:rFonts w:asciiTheme="majorHAnsi" w:hAnsiTheme="majorHAnsi"/>
        </w:rPr>
      </w:pPr>
      <w:r w:rsidRPr="00247078">
        <w:rPr>
          <w:rFonts w:asciiTheme="majorHAnsi" w:hAnsiTheme="majorHAnsi"/>
        </w:rPr>
        <w:br w:type="page"/>
      </w:r>
    </w:p>
    <w:p w:rsidR="00F818DA" w:rsidRPr="00247078" w:rsidRDefault="00F818DA" w:rsidP="00F818DA">
      <w:pPr>
        <w:jc w:val="center"/>
        <w:rPr>
          <w:rFonts w:asciiTheme="majorHAnsi" w:hAnsiTheme="majorHAnsi"/>
          <w:b/>
        </w:rPr>
      </w:pPr>
      <w:r w:rsidRPr="00247078">
        <w:rPr>
          <w:rFonts w:asciiTheme="majorHAnsi" w:hAnsiTheme="majorHAnsi"/>
          <w:b/>
        </w:rPr>
        <w:lastRenderedPageBreak/>
        <w:t>Article 6</w:t>
      </w:r>
    </w:p>
    <w:p w:rsidR="00F818DA" w:rsidRPr="00247078" w:rsidRDefault="00F818DA" w:rsidP="00F818DA">
      <w:pPr>
        <w:spacing w:after="240"/>
        <w:jc w:val="center"/>
        <w:rPr>
          <w:rFonts w:asciiTheme="majorHAnsi" w:hAnsiTheme="majorHAnsi"/>
          <w:b/>
        </w:rPr>
      </w:pPr>
      <w:r w:rsidRPr="00247078">
        <w:rPr>
          <w:rFonts w:asciiTheme="majorHAnsi" w:hAnsiTheme="majorHAnsi"/>
          <w:b/>
        </w:rPr>
        <w:t>Accommodation of Other Persons</w:t>
      </w:r>
    </w:p>
    <w:p w:rsidR="00F818DA" w:rsidRPr="00247078" w:rsidRDefault="00F818DA" w:rsidP="00F818DA">
      <w:pPr>
        <w:pStyle w:val="Odstavecseseznamem"/>
        <w:numPr>
          <w:ilvl w:val="0"/>
          <w:numId w:val="7"/>
        </w:numPr>
        <w:ind w:left="567" w:hanging="567"/>
        <w:rPr>
          <w:rFonts w:asciiTheme="majorHAnsi" w:hAnsiTheme="majorHAnsi"/>
        </w:rPr>
      </w:pPr>
      <w:r w:rsidRPr="00247078">
        <w:rPr>
          <w:rFonts w:asciiTheme="majorHAnsi" w:hAnsiTheme="majorHAnsi"/>
        </w:rPr>
        <w:t>Paid accommodation may be provided to other people.</w:t>
      </w:r>
    </w:p>
    <w:p w:rsidR="00F818DA" w:rsidRPr="00247078" w:rsidRDefault="00F818DA" w:rsidP="00F818DA">
      <w:pPr>
        <w:pStyle w:val="Odstavecseseznamem"/>
        <w:numPr>
          <w:ilvl w:val="0"/>
          <w:numId w:val="7"/>
        </w:numPr>
        <w:ind w:left="567" w:hanging="567"/>
        <w:rPr>
          <w:rFonts w:asciiTheme="majorHAnsi" w:hAnsiTheme="majorHAnsi"/>
        </w:rPr>
      </w:pPr>
      <w:r w:rsidRPr="00247078">
        <w:rPr>
          <w:rFonts w:asciiTheme="majorHAnsi" w:hAnsiTheme="majorHAnsi"/>
        </w:rPr>
        <w:t>Other persons applying for temporary accommodation are obliged to:</w:t>
      </w:r>
    </w:p>
    <w:p w:rsidR="00F818DA" w:rsidRPr="00247078" w:rsidRDefault="00F818DA" w:rsidP="005F2421">
      <w:pPr>
        <w:pStyle w:val="Odstavecseseznamem"/>
        <w:numPr>
          <w:ilvl w:val="0"/>
          <w:numId w:val="8"/>
        </w:numPr>
        <w:spacing w:after="40"/>
        <w:ind w:left="924" w:hanging="357"/>
        <w:rPr>
          <w:rFonts w:asciiTheme="majorHAnsi" w:hAnsiTheme="majorHAnsi"/>
        </w:rPr>
      </w:pPr>
      <w:r w:rsidRPr="00247078">
        <w:rPr>
          <w:rFonts w:asciiTheme="majorHAnsi" w:hAnsiTheme="majorHAnsi"/>
        </w:rPr>
        <w:t>inform the ITB mail office about the check-in and check-out dates in advance</w:t>
      </w:r>
      <w:r w:rsidR="00FC25CD" w:rsidRPr="00247078">
        <w:rPr>
          <w:rFonts w:asciiTheme="majorHAnsi" w:hAnsiTheme="majorHAnsi"/>
        </w:rPr>
        <w:t>,</w:t>
      </w:r>
    </w:p>
    <w:p w:rsidR="00F818DA" w:rsidRPr="00247078" w:rsidRDefault="00F818DA" w:rsidP="005F2421">
      <w:pPr>
        <w:pStyle w:val="Odstavecseseznamem"/>
        <w:numPr>
          <w:ilvl w:val="0"/>
          <w:numId w:val="8"/>
        </w:numPr>
        <w:spacing w:after="40"/>
        <w:ind w:left="924" w:hanging="357"/>
        <w:rPr>
          <w:rFonts w:asciiTheme="majorHAnsi" w:hAnsiTheme="majorHAnsi"/>
        </w:rPr>
      </w:pPr>
      <w:r w:rsidRPr="00247078">
        <w:rPr>
          <w:rFonts w:asciiTheme="majorHAnsi" w:hAnsiTheme="majorHAnsi"/>
        </w:rPr>
        <w:t>check in at the reception at arrival and to present ID or travel passport for personal data registration,</w:t>
      </w:r>
    </w:p>
    <w:p w:rsidR="00F818DA" w:rsidRPr="00247078" w:rsidRDefault="00F818DA" w:rsidP="005F2421">
      <w:pPr>
        <w:pStyle w:val="Odstavecseseznamem"/>
        <w:numPr>
          <w:ilvl w:val="0"/>
          <w:numId w:val="8"/>
        </w:numPr>
        <w:spacing w:after="40"/>
        <w:ind w:left="924" w:hanging="357"/>
        <w:rPr>
          <w:rFonts w:asciiTheme="majorHAnsi" w:hAnsiTheme="majorHAnsi"/>
        </w:rPr>
      </w:pPr>
      <w:r w:rsidRPr="00247078">
        <w:rPr>
          <w:rFonts w:asciiTheme="majorHAnsi" w:hAnsiTheme="majorHAnsi"/>
        </w:rPr>
        <w:t>pay</w:t>
      </w:r>
      <w:r w:rsidR="002921B3" w:rsidRPr="00247078">
        <w:rPr>
          <w:rFonts w:asciiTheme="majorHAnsi" w:hAnsiTheme="majorHAnsi"/>
        </w:rPr>
        <w:t xml:space="preserve"> for</w:t>
      </w:r>
      <w:r w:rsidRPr="00247078">
        <w:rPr>
          <w:rFonts w:asciiTheme="majorHAnsi" w:hAnsiTheme="majorHAnsi"/>
        </w:rPr>
        <w:t xml:space="preserve"> the </w:t>
      </w:r>
      <w:r w:rsidR="002921B3" w:rsidRPr="00247078">
        <w:rPr>
          <w:rFonts w:asciiTheme="majorHAnsi" w:hAnsiTheme="majorHAnsi"/>
        </w:rPr>
        <w:t>accommodation in advance,</w:t>
      </w:r>
    </w:p>
    <w:p w:rsidR="002921B3" w:rsidRPr="00247078" w:rsidRDefault="002921B3" w:rsidP="005F2421">
      <w:pPr>
        <w:pStyle w:val="Odstavecseseznamem"/>
        <w:numPr>
          <w:ilvl w:val="0"/>
          <w:numId w:val="8"/>
        </w:numPr>
        <w:spacing w:after="40"/>
        <w:ind w:left="924" w:hanging="357"/>
        <w:rPr>
          <w:rFonts w:asciiTheme="majorHAnsi" w:hAnsiTheme="majorHAnsi"/>
        </w:rPr>
      </w:pPr>
      <w:r w:rsidRPr="00247078">
        <w:rPr>
          <w:rFonts w:asciiTheme="majorHAnsi" w:hAnsiTheme="majorHAnsi"/>
        </w:rPr>
        <w:t>adhere to the ITB Residence Hall Rules,</w:t>
      </w:r>
    </w:p>
    <w:p w:rsidR="002921B3" w:rsidRPr="00247078" w:rsidRDefault="002921B3" w:rsidP="005F2421">
      <w:pPr>
        <w:pStyle w:val="Odstavecseseznamem"/>
        <w:numPr>
          <w:ilvl w:val="0"/>
          <w:numId w:val="8"/>
        </w:numPr>
        <w:spacing w:after="40"/>
        <w:ind w:left="924" w:hanging="357"/>
        <w:rPr>
          <w:rFonts w:asciiTheme="majorHAnsi" w:hAnsiTheme="majorHAnsi"/>
        </w:rPr>
      </w:pPr>
      <w:r w:rsidRPr="00247078">
        <w:rPr>
          <w:rFonts w:asciiTheme="majorHAnsi" w:hAnsiTheme="majorHAnsi"/>
        </w:rPr>
        <w:t>leave the room by 10:00 a.m. after the end of stay,</w:t>
      </w:r>
    </w:p>
    <w:p w:rsidR="0052664F" w:rsidRPr="00247078" w:rsidRDefault="0052664F" w:rsidP="005F2421">
      <w:pPr>
        <w:pStyle w:val="Odstavecseseznamem"/>
        <w:numPr>
          <w:ilvl w:val="0"/>
          <w:numId w:val="8"/>
        </w:numPr>
        <w:spacing w:after="40"/>
        <w:ind w:left="924" w:hanging="357"/>
        <w:rPr>
          <w:rFonts w:asciiTheme="majorHAnsi" w:hAnsiTheme="majorHAnsi"/>
        </w:rPr>
      </w:pPr>
      <w:r w:rsidRPr="00247078">
        <w:rPr>
          <w:rFonts w:asciiTheme="majorHAnsi" w:hAnsiTheme="majorHAnsi"/>
        </w:rPr>
        <w:t>to maintain order in the leased premises,</w:t>
      </w:r>
    </w:p>
    <w:p w:rsidR="002921B3" w:rsidRPr="00247078" w:rsidRDefault="002921B3" w:rsidP="00876954">
      <w:pPr>
        <w:pStyle w:val="Odstavecseseznamem"/>
        <w:numPr>
          <w:ilvl w:val="0"/>
          <w:numId w:val="8"/>
        </w:numPr>
        <w:spacing w:after="240"/>
        <w:ind w:left="924" w:hanging="357"/>
        <w:rPr>
          <w:rFonts w:asciiTheme="majorHAnsi" w:hAnsiTheme="majorHAnsi"/>
        </w:rPr>
      </w:pPr>
      <w:r w:rsidRPr="00247078">
        <w:rPr>
          <w:rFonts w:asciiTheme="majorHAnsi" w:hAnsiTheme="majorHAnsi"/>
        </w:rPr>
        <w:t>return room keys and bed linen at the reception.</w:t>
      </w:r>
    </w:p>
    <w:p w:rsidR="002921B3" w:rsidRPr="00247078" w:rsidRDefault="002921B3" w:rsidP="002921B3">
      <w:pPr>
        <w:spacing w:before="240"/>
        <w:jc w:val="center"/>
        <w:rPr>
          <w:rFonts w:asciiTheme="majorHAnsi" w:hAnsiTheme="majorHAnsi"/>
          <w:b/>
        </w:rPr>
      </w:pPr>
      <w:r w:rsidRPr="00247078">
        <w:rPr>
          <w:rFonts w:asciiTheme="majorHAnsi" w:hAnsiTheme="majorHAnsi"/>
          <w:b/>
        </w:rPr>
        <w:t>Article 7</w:t>
      </w:r>
    </w:p>
    <w:p w:rsidR="002921B3" w:rsidRPr="00247078" w:rsidRDefault="002921B3" w:rsidP="002921B3">
      <w:pPr>
        <w:spacing w:after="240"/>
        <w:jc w:val="center"/>
        <w:rPr>
          <w:rFonts w:asciiTheme="majorHAnsi" w:hAnsiTheme="majorHAnsi"/>
          <w:b/>
        </w:rPr>
      </w:pPr>
      <w:r w:rsidRPr="00247078">
        <w:rPr>
          <w:rFonts w:asciiTheme="majorHAnsi" w:hAnsiTheme="majorHAnsi"/>
          <w:b/>
        </w:rPr>
        <w:t>Termination of the Right to Accommodation</w:t>
      </w:r>
    </w:p>
    <w:p w:rsidR="002921B3" w:rsidRPr="00247078" w:rsidRDefault="002921B3" w:rsidP="002921B3">
      <w:pPr>
        <w:pStyle w:val="Odstavecseseznamem"/>
        <w:numPr>
          <w:ilvl w:val="0"/>
          <w:numId w:val="9"/>
        </w:numPr>
        <w:ind w:left="567" w:hanging="567"/>
        <w:rPr>
          <w:rFonts w:asciiTheme="majorHAnsi" w:hAnsiTheme="majorHAnsi"/>
        </w:rPr>
      </w:pPr>
      <w:r w:rsidRPr="00247078">
        <w:rPr>
          <w:rFonts w:asciiTheme="majorHAnsi" w:hAnsiTheme="majorHAnsi"/>
        </w:rPr>
        <w:t>The Right to Accommodation becomes extinct:</w:t>
      </w:r>
    </w:p>
    <w:p w:rsidR="002921B3" w:rsidRPr="00114FB2" w:rsidRDefault="002921B3" w:rsidP="00876954">
      <w:pPr>
        <w:pStyle w:val="Odstavecseseznamem"/>
        <w:numPr>
          <w:ilvl w:val="0"/>
          <w:numId w:val="10"/>
        </w:numPr>
        <w:spacing w:after="60"/>
        <w:ind w:left="924" w:hanging="357"/>
        <w:rPr>
          <w:rFonts w:asciiTheme="majorHAnsi" w:hAnsiTheme="majorHAnsi"/>
        </w:rPr>
      </w:pPr>
      <w:r w:rsidRPr="00247078">
        <w:rPr>
          <w:rFonts w:asciiTheme="majorHAnsi" w:hAnsiTheme="majorHAnsi"/>
        </w:rPr>
        <w:t>unless the student is e</w:t>
      </w:r>
      <w:r w:rsidRPr="00114FB2">
        <w:rPr>
          <w:rFonts w:asciiTheme="majorHAnsi" w:hAnsiTheme="majorHAnsi"/>
        </w:rPr>
        <w:t xml:space="preserve">nrolled for </w:t>
      </w:r>
      <w:r w:rsidR="005F2421" w:rsidRPr="00114FB2">
        <w:rPr>
          <w:rFonts w:asciiTheme="majorHAnsi" w:hAnsiTheme="majorHAnsi"/>
        </w:rPr>
        <w:t xml:space="preserve">a course in </w:t>
      </w:r>
      <w:r w:rsidRPr="00114FB2">
        <w:rPr>
          <w:rFonts w:asciiTheme="majorHAnsi" w:hAnsiTheme="majorHAnsi"/>
        </w:rPr>
        <w:t>the appropriate year</w:t>
      </w:r>
      <w:r w:rsidR="005F2421" w:rsidRPr="00114FB2">
        <w:rPr>
          <w:rFonts w:asciiTheme="majorHAnsi" w:hAnsiTheme="majorHAnsi"/>
        </w:rPr>
        <w:t>,</w:t>
      </w:r>
    </w:p>
    <w:p w:rsidR="005F2421" w:rsidRPr="00114FB2" w:rsidRDefault="005F2421" w:rsidP="00876954">
      <w:pPr>
        <w:pStyle w:val="Odstavecseseznamem"/>
        <w:numPr>
          <w:ilvl w:val="0"/>
          <w:numId w:val="10"/>
        </w:numPr>
        <w:spacing w:after="60"/>
        <w:rPr>
          <w:rFonts w:asciiTheme="majorHAnsi" w:hAnsiTheme="majorHAnsi"/>
        </w:rPr>
      </w:pPr>
      <w:r w:rsidRPr="00114FB2">
        <w:rPr>
          <w:rFonts w:asciiTheme="majorHAnsi" w:hAnsiTheme="majorHAnsi"/>
        </w:rPr>
        <w:t>unless the student arrives within five days from the date stated in the</w:t>
      </w:r>
      <w:r w:rsidR="00535F44" w:rsidRPr="00114FB2">
        <w:rPr>
          <w:rFonts w:asciiTheme="majorHAnsi" w:hAnsiTheme="majorHAnsi"/>
        </w:rPr>
        <w:t xml:space="preserve"> Application for Accommodation,</w:t>
      </w:r>
    </w:p>
    <w:p w:rsidR="005F2421" w:rsidRPr="00114FB2" w:rsidRDefault="005F2421" w:rsidP="00876954">
      <w:pPr>
        <w:pStyle w:val="Odstavecseseznamem"/>
        <w:numPr>
          <w:ilvl w:val="0"/>
          <w:numId w:val="10"/>
        </w:numPr>
        <w:spacing w:after="60"/>
        <w:rPr>
          <w:rFonts w:asciiTheme="majorHAnsi" w:hAnsiTheme="majorHAnsi"/>
        </w:rPr>
      </w:pPr>
      <w:r w:rsidRPr="00114FB2">
        <w:rPr>
          <w:rFonts w:asciiTheme="majorHAnsi" w:hAnsiTheme="majorHAnsi"/>
        </w:rPr>
        <w:t>if a resident stops being an ITB student during the accommodation period; the accommodation becomes extinct within 3 days from termination, suspension or exclusion from studies,</w:t>
      </w:r>
    </w:p>
    <w:p w:rsidR="005F2421" w:rsidRPr="00114FB2" w:rsidRDefault="005F2421" w:rsidP="00876954">
      <w:pPr>
        <w:pStyle w:val="Odstavecseseznamem"/>
        <w:numPr>
          <w:ilvl w:val="0"/>
          <w:numId w:val="10"/>
        </w:numPr>
        <w:spacing w:after="60"/>
        <w:rPr>
          <w:rFonts w:asciiTheme="majorHAnsi" w:hAnsiTheme="majorHAnsi"/>
        </w:rPr>
      </w:pPr>
      <w:r w:rsidRPr="00114FB2">
        <w:rPr>
          <w:rFonts w:asciiTheme="majorHAnsi" w:hAnsiTheme="majorHAnsi"/>
        </w:rPr>
        <w:t>by withdrawal from the Accommodation Contract by the student,</w:t>
      </w:r>
    </w:p>
    <w:p w:rsidR="005F2421" w:rsidRPr="00114FB2" w:rsidRDefault="005F2421" w:rsidP="00876954">
      <w:pPr>
        <w:pStyle w:val="Odstavecseseznamem"/>
        <w:numPr>
          <w:ilvl w:val="0"/>
          <w:numId w:val="10"/>
        </w:numPr>
        <w:spacing w:after="60"/>
        <w:rPr>
          <w:rFonts w:asciiTheme="majorHAnsi" w:hAnsiTheme="majorHAnsi"/>
        </w:rPr>
      </w:pPr>
      <w:r w:rsidRPr="00114FB2">
        <w:rPr>
          <w:rFonts w:asciiTheme="majorHAnsi" w:hAnsiTheme="majorHAnsi"/>
        </w:rPr>
        <w:t xml:space="preserve">upon decision of the </w:t>
      </w:r>
      <w:r w:rsidR="00E9688E" w:rsidRPr="00114FB2">
        <w:rPr>
          <w:rFonts w:asciiTheme="majorHAnsi" w:hAnsiTheme="majorHAnsi"/>
        </w:rPr>
        <w:t xml:space="preserve">ITB </w:t>
      </w:r>
      <w:r w:rsidRPr="00114FB2">
        <w:rPr>
          <w:rFonts w:asciiTheme="majorHAnsi" w:hAnsiTheme="majorHAnsi"/>
        </w:rPr>
        <w:t xml:space="preserve">ED Head </w:t>
      </w:r>
      <w:r w:rsidR="00E9688E" w:rsidRPr="00114FB2">
        <w:rPr>
          <w:rFonts w:asciiTheme="majorHAnsi" w:hAnsiTheme="majorHAnsi"/>
        </w:rPr>
        <w:t>on accommodation termination even within 24 hours with no title to refund if one or more reasons listed in Art. 7 par. 2 hereof occur,</w:t>
      </w:r>
    </w:p>
    <w:p w:rsidR="00E9688E" w:rsidRPr="00114FB2" w:rsidRDefault="0073093A" w:rsidP="00876954">
      <w:pPr>
        <w:pStyle w:val="Odstavecseseznamem"/>
        <w:numPr>
          <w:ilvl w:val="0"/>
          <w:numId w:val="10"/>
        </w:numPr>
        <w:spacing w:after="60"/>
        <w:rPr>
          <w:rFonts w:asciiTheme="majorHAnsi" w:hAnsiTheme="majorHAnsi"/>
        </w:rPr>
      </w:pPr>
      <w:r w:rsidRPr="00114FB2">
        <w:rPr>
          <w:rFonts w:asciiTheme="majorHAnsi" w:hAnsiTheme="majorHAnsi"/>
        </w:rPr>
        <w:t>after the expiration</w:t>
      </w:r>
      <w:r w:rsidR="00E9688E" w:rsidRPr="00114FB2">
        <w:rPr>
          <w:rFonts w:asciiTheme="majorHAnsi" w:hAnsiTheme="majorHAnsi"/>
        </w:rPr>
        <w:t xml:space="preserve"> of the term agreed upon in the Accommodation Contract,</w:t>
      </w:r>
    </w:p>
    <w:p w:rsidR="00E9688E" w:rsidRPr="00114FB2" w:rsidRDefault="00E9688E" w:rsidP="00876954">
      <w:pPr>
        <w:pStyle w:val="Odstavecseseznamem"/>
        <w:numPr>
          <w:ilvl w:val="0"/>
          <w:numId w:val="10"/>
        </w:numPr>
        <w:spacing w:after="60"/>
        <w:rPr>
          <w:rFonts w:asciiTheme="majorHAnsi" w:hAnsiTheme="majorHAnsi"/>
        </w:rPr>
      </w:pPr>
      <w:r w:rsidRPr="00114FB2">
        <w:rPr>
          <w:rFonts w:asciiTheme="majorHAnsi" w:hAnsiTheme="majorHAnsi"/>
        </w:rPr>
        <w:t>if a student enters false data in the Application for Accommodation</w:t>
      </w:r>
      <w:r w:rsidR="00FC25CD" w:rsidRPr="00114FB2">
        <w:rPr>
          <w:rFonts w:asciiTheme="majorHAnsi" w:hAnsiTheme="majorHAnsi"/>
        </w:rPr>
        <w:t xml:space="preserve"> form</w:t>
      </w:r>
      <w:r w:rsidRPr="00114FB2">
        <w:rPr>
          <w:rFonts w:asciiTheme="majorHAnsi" w:hAnsiTheme="majorHAnsi"/>
        </w:rPr>
        <w:t>,</w:t>
      </w:r>
    </w:p>
    <w:p w:rsidR="00E9688E" w:rsidRPr="00114FB2" w:rsidRDefault="00E9688E" w:rsidP="00876954">
      <w:pPr>
        <w:pStyle w:val="Odstavecseseznamem"/>
        <w:numPr>
          <w:ilvl w:val="0"/>
          <w:numId w:val="10"/>
        </w:numPr>
        <w:spacing w:after="240"/>
        <w:ind w:left="924" w:hanging="357"/>
        <w:rPr>
          <w:rFonts w:asciiTheme="majorHAnsi" w:hAnsiTheme="majorHAnsi"/>
        </w:rPr>
      </w:pPr>
      <w:r w:rsidRPr="00114FB2">
        <w:rPr>
          <w:rFonts w:asciiTheme="majorHAnsi" w:hAnsiTheme="majorHAnsi"/>
        </w:rPr>
        <w:t>by putting the accommodation facility out of operation.</w:t>
      </w:r>
    </w:p>
    <w:p w:rsidR="002921B3" w:rsidRPr="00114FB2" w:rsidRDefault="00E9688E" w:rsidP="002921B3">
      <w:pPr>
        <w:pStyle w:val="Odstavecseseznamem"/>
        <w:numPr>
          <w:ilvl w:val="0"/>
          <w:numId w:val="9"/>
        </w:numPr>
        <w:ind w:left="567" w:hanging="567"/>
        <w:rPr>
          <w:rFonts w:asciiTheme="majorHAnsi" w:hAnsiTheme="majorHAnsi"/>
        </w:rPr>
      </w:pPr>
      <w:r w:rsidRPr="00114FB2">
        <w:rPr>
          <w:rFonts w:asciiTheme="majorHAnsi" w:hAnsiTheme="majorHAnsi"/>
        </w:rPr>
        <w:t>Cancellation of student’s accommodation at the hall of residence may be based on:</w:t>
      </w:r>
    </w:p>
    <w:p w:rsidR="00E9688E" w:rsidRPr="00114FB2" w:rsidRDefault="00E9688E" w:rsidP="00876954">
      <w:pPr>
        <w:pStyle w:val="Odstavecseseznamem"/>
        <w:numPr>
          <w:ilvl w:val="0"/>
          <w:numId w:val="11"/>
        </w:numPr>
        <w:spacing w:after="60"/>
        <w:ind w:left="924" w:hanging="357"/>
        <w:rPr>
          <w:rFonts w:asciiTheme="majorHAnsi" w:hAnsiTheme="majorHAnsi"/>
        </w:rPr>
      </w:pPr>
      <w:r w:rsidRPr="00114FB2">
        <w:rPr>
          <w:rFonts w:asciiTheme="majorHAnsi" w:hAnsiTheme="majorHAnsi"/>
        </w:rPr>
        <w:t xml:space="preserve">repeated breach of the ITB </w:t>
      </w:r>
      <w:r w:rsidR="00F06BBC" w:rsidRPr="00114FB2">
        <w:rPr>
          <w:rFonts w:asciiTheme="majorHAnsi" w:hAnsiTheme="majorHAnsi"/>
        </w:rPr>
        <w:t xml:space="preserve">Residence Hall Rules </w:t>
      </w:r>
      <w:r w:rsidRPr="00114FB2">
        <w:rPr>
          <w:rFonts w:asciiTheme="majorHAnsi" w:hAnsiTheme="majorHAnsi"/>
        </w:rPr>
        <w:t>,</w:t>
      </w:r>
    </w:p>
    <w:p w:rsidR="00E9688E" w:rsidRPr="00114FB2" w:rsidRDefault="00E9688E" w:rsidP="00876954">
      <w:pPr>
        <w:pStyle w:val="Odstavecseseznamem"/>
        <w:numPr>
          <w:ilvl w:val="0"/>
          <w:numId w:val="11"/>
        </w:numPr>
        <w:spacing w:after="60"/>
        <w:ind w:left="924" w:hanging="357"/>
        <w:rPr>
          <w:rFonts w:asciiTheme="majorHAnsi" w:hAnsiTheme="majorHAnsi"/>
        </w:rPr>
      </w:pPr>
      <w:r w:rsidRPr="00114FB2">
        <w:rPr>
          <w:rFonts w:asciiTheme="majorHAnsi" w:hAnsiTheme="majorHAnsi"/>
        </w:rPr>
        <w:t>non-payment of the accommodation fee by the 15th day of the month,</w:t>
      </w:r>
    </w:p>
    <w:p w:rsidR="00E9688E" w:rsidRPr="00114FB2" w:rsidRDefault="00A872D5" w:rsidP="00876954">
      <w:pPr>
        <w:pStyle w:val="Odstavecseseznamem"/>
        <w:numPr>
          <w:ilvl w:val="0"/>
          <w:numId w:val="11"/>
        </w:numPr>
        <w:spacing w:after="60"/>
        <w:ind w:left="924" w:hanging="357"/>
        <w:rPr>
          <w:rFonts w:asciiTheme="majorHAnsi" w:hAnsiTheme="majorHAnsi"/>
        </w:rPr>
      </w:pPr>
      <w:r w:rsidRPr="00114FB2">
        <w:rPr>
          <w:rFonts w:asciiTheme="majorHAnsi" w:hAnsiTheme="majorHAnsi"/>
        </w:rPr>
        <w:t xml:space="preserve">a </w:t>
      </w:r>
      <w:r w:rsidR="00E9688E" w:rsidRPr="00114FB2">
        <w:rPr>
          <w:rFonts w:asciiTheme="majorHAnsi" w:hAnsiTheme="majorHAnsi"/>
        </w:rPr>
        <w:t>breach of the ban on bringing and consumption of alcohol and drugs,</w:t>
      </w:r>
    </w:p>
    <w:p w:rsidR="00E9688E" w:rsidRPr="00114FB2" w:rsidRDefault="00E9688E" w:rsidP="00876954">
      <w:pPr>
        <w:pStyle w:val="Odstavecseseznamem"/>
        <w:numPr>
          <w:ilvl w:val="0"/>
          <w:numId w:val="11"/>
        </w:numPr>
        <w:spacing w:after="60"/>
        <w:ind w:left="924" w:hanging="357"/>
        <w:rPr>
          <w:rFonts w:asciiTheme="majorHAnsi" w:hAnsiTheme="majorHAnsi"/>
        </w:rPr>
      </w:pPr>
      <w:r w:rsidRPr="00114FB2">
        <w:rPr>
          <w:rFonts w:asciiTheme="majorHAnsi" w:hAnsiTheme="majorHAnsi"/>
        </w:rPr>
        <w:t>repeated non-payment of the accommodation fee by the set deadline,</w:t>
      </w:r>
    </w:p>
    <w:p w:rsidR="00E9688E" w:rsidRPr="00114FB2" w:rsidRDefault="00B34E35" w:rsidP="00876954">
      <w:pPr>
        <w:pStyle w:val="Odstavecseseznamem"/>
        <w:numPr>
          <w:ilvl w:val="0"/>
          <w:numId w:val="11"/>
        </w:numPr>
        <w:spacing w:after="60"/>
        <w:ind w:left="924" w:hanging="357"/>
        <w:rPr>
          <w:rFonts w:asciiTheme="majorHAnsi" w:hAnsiTheme="majorHAnsi"/>
        </w:rPr>
      </w:pPr>
      <w:r w:rsidRPr="00114FB2">
        <w:rPr>
          <w:rFonts w:asciiTheme="majorHAnsi" w:hAnsiTheme="majorHAnsi"/>
        </w:rPr>
        <w:t xml:space="preserve">repeated </w:t>
      </w:r>
      <w:r w:rsidR="00E9688E" w:rsidRPr="00114FB2">
        <w:rPr>
          <w:rFonts w:asciiTheme="majorHAnsi" w:hAnsiTheme="majorHAnsi"/>
        </w:rPr>
        <w:t xml:space="preserve">non-adherence to hygiene rules, </w:t>
      </w:r>
      <w:r w:rsidRPr="00114FB2">
        <w:rPr>
          <w:rFonts w:asciiTheme="majorHAnsi" w:hAnsiTheme="majorHAnsi"/>
        </w:rPr>
        <w:t>not keeping the room and common facilities clean and tidy despite of being reproached,</w:t>
      </w:r>
    </w:p>
    <w:p w:rsidR="00B34E35" w:rsidRPr="00114FB2" w:rsidRDefault="00B34E35" w:rsidP="00876954">
      <w:pPr>
        <w:pStyle w:val="Odstavecseseznamem"/>
        <w:numPr>
          <w:ilvl w:val="0"/>
          <w:numId w:val="11"/>
        </w:numPr>
        <w:spacing w:after="240"/>
        <w:ind w:left="924" w:hanging="357"/>
        <w:rPr>
          <w:rFonts w:asciiTheme="majorHAnsi" w:hAnsiTheme="majorHAnsi"/>
        </w:rPr>
      </w:pPr>
      <w:r w:rsidRPr="00114FB2">
        <w:rPr>
          <w:rFonts w:asciiTheme="majorHAnsi" w:hAnsiTheme="majorHAnsi"/>
        </w:rPr>
        <w:t xml:space="preserve">other serious breach of the ITB </w:t>
      </w:r>
      <w:r w:rsidR="00F06BBC" w:rsidRPr="00114FB2">
        <w:rPr>
          <w:rFonts w:asciiTheme="majorHAnsi" w:hAnsiTheme="majorHAnsi"/>
        </w:rPr>
        <w:t xml:space="preserve">Residence Hall Rules </w:t>
      </w:r>
      <w:r w:rsidRPr="00114FB2">
        <w:rPr>
          <w:rFonts w:asciiTheme="majorHAnsi" w:hAnsiTheme="majorHAnsi"/>
        </w:rPr>
        <w:t xml:space="preserve"> (e.g. letting people stay without being checked in, disorderly conduct, particularly intentional verbal or physical attacks against school staff, deception, …),</w:t>
      </w:r>
    </w:p>
    <w:p w:rsidR="00E9688E" w:rsidRPr="00114FB2" w:rsidRDefault="00B34E35" w:rsidP="002921B3">
      <w:pPr>
        <w:pStyle w:val="Odstavecseseznamem"/>
        <w:numPr>
          <w:ilvl w:val="0"/>
          <w:numId w:val="9"/>
        </w:numPr>
        <w:ind w:left="567" w:hanging="567"/>
        <w:rPr>
          <w:rFonts w:asciiTheme="majorHAnsi" w:hAnsiTheme="majorHAnsi"/>
        </w:rPr>
      </w:pPr>
      <w:r w:rsidRPr="00114FB2">
        <w:rPr>
          <w:rFonts w:asciiTheme="majorHAnsi" w:hAnsiTheme="majorHAnsi"/>
        </w:rPr>
        <w:t xml:space="preserve">The ITB ED will issue a written </w:t>
      </w:r>
      <w:r w:rsidR="00876954" w:rsidRPr="00114FB2">
        <w:rPr>
          <w:rFonts w:asciiTheme="majorHAnsi" w:hAnsiTheme="majorHAnsi"/>
        </w:rPr>
        <w:t>decision of accommodation cancellation.</w:t>
      </w:r>
    </w:p>
    <w:p w:rsidR="002921B3" w:rsidRPr="00114FB2" w:rsidRDefault="00876954" w:rsidP="00876954">
      <w:pPr>
        <w:spacing w:before="240"/>
        <w:jc w:val="center"/>
        <w:rPr>
          <w:rFonts w:asciiTheme="majorHAnsi" w:hAnsiTheme="majorHAnsi"/>
          <w:b/>
        </w:rPr>
      </w:pPr>
      <w:r w:rsidRPr="00114FB2">
        <w:rPr>
          <w:rFonts w:asciiTheme="majorHAnsi" w:hAnsiTheme="majorHAnsi"/>
          <w:b/>
        </w:rPr>
        <w:lastRenderedPageBreak/>
        <w:t>Article 8</w:t>
      </w:r>
    </w:p>
    <w:p w:rsidR="00876954" w:rsidRPr="00114FB2" w:rsidRDefault="00876954" w:rsidP="00876954">
      <w:pPr>
        <w:spacing w:after="240"/>
        <w:jc w:val="center"/>
        <w:rPr>
          <w:rFonts w:asciiTheme="majorHAnsi" w:hAnsiTheme="majorHAnsi"/>
          <w:b/>
        </w:rPr>
      </w:pPr>
      <w:r w:rsidRPr="00114FB2">
        <w:rPr>
          <w:rFonts w:asciiTheme="majorHAnsi" w:hAnsiTheme="majorHAnsi"/>
          <w:b/>
        </w:rPr>
        <w:t>Rights and Obligations of Residents</w:t>
      </w:r>
    </w:p>
    <w:p w:rsidR="00240F31" w:rsidRPr="00114FB2" w:rsidRDefault="00876954" w:rsidP="00876954">
      <w:pPr>
        <w:pStyle w:val="Odstavecseseznamem"/>
        <w:numPr>
          <w:ilvl w:val="0"/>
          <w:numId w:val="12"/>
        </w:numPr>
        <w:ind w:left="567" w:hanging="567"/>
        <w:rPr>
          <w:rFonts w:asciiTheme="majorHAnsi" w:hAnsiTheme="majorHAnsi"/>
        </w:rPr>
      </w:pPr>
      <w:r w:rsidRPr="00114FB2">
        <w:rPr>
          <w:rFonts w:asciiTheme="majorHAnsi" w:hAnsiTheme="majorHAnsi"/>
        </w:rPr>
        <w:t>A resident has the right:</w:t>
      </w:r>
    </w:p>
    <w:p w:rsidR="00876954" w:rsidRPr="00114FB2" w:rsidRDefault="00876954" w:rsidP="00360E05">
      <w:pPr>
        <w:pStyle w:val="Odstavecseseznamem"/>
        <w:numPr>
          <w:ilvl w:val="0"/>
          <w:numId w:val="13"/>
        </w:numPr>
        <w:spacing w:after="60"/>
        <w:ind w:left="924" w:hanging="357"/>
        <w:rPr>
          <w:rFonts w:asciiTheme="majorHAnsi" w:hAnsiTheme="majorHAnsi"/>
        </w:rPr>
      </w:pPr>
      <w:r w:rsidRPr="00114FB2">
        <w:rPr>
          <w:rFonts w:asciiTheme="majorHAnsi" w:hAnsiTheme="majorHAnsi"/>
        </w:rPr>
        <w:t>to obtain an accommodation pass, a room key and bed linen,</w:t>
      </w:r>
    </w:p>
    <w:p w:rsidR="00876954" w:rsidRPr="00247078" w:rsidRDefault="00876954" w:rsidP="00360E05">
      <w:pPr>
        <w:pStyle w:val="Odstavecseseznamem"/>
        <w:numPr>
          <w:ilvl w:val="0"/>
          <w:numId w:val="13"/>
        </w:numPr>
        <w:spacing w:after="60"/>
        <w:ind w:left="924" w:hanging="357"/>
        <w:rPr>
          <w:rFonts w:asciiTheme="majorHAnsi" w:hAnsiTheme="majorHAnsi"/>
        </w:rPr>
      </w:pPr>
      <w:r w:rsidRPr="00114FB2">
        <w:rPr>
          <w:rFonts w:asciiTheme="majorHAnsi" w:hAnsiTheme="majorHAnsi"/>
        </w:rPr>
        <w:t>to</w:t>
      </w:r>
      <w:r w:rsidR="00A872D5" w:rsidRPr="00114FB2">
        <w:rPr>
          <w:rFonts w:asciiTheme="majorHAnsi" w:hAnsiTheme="majorHAnsi"/>
        </w:rPr>
        <w:t xml:space="preserve"> the</w:t>
      </w:r>
      <w:r w:rsidRPr="00114FB2">
        <w:rPr>
          <w:rFonts w:asciiTheme="majorHAnsi" w:hAnsiTheme="majorHAnsi"/>
        </w:rPr>
        <w:t xml:space="preserve"> room equipment to the ext</w:t>
      </w:r>
      <w:r w:rsidR="00AE47ED" w:rsidRPr="00114FB2">
        <w:rPr>
          <w:rFonts w:asciiTheme="majorHAnsi" w:hAnsiTheme="majorHAnsi"/>
        </w:rPr>
        <w:t xml:space="preserve">ent of the published valid list </w:t>
      </w:r>
      <w:r w:rsidRPr="00114FB2">
        <w:rPr>
          <w:rFonts w:asciiTheme="majorHAnsi" w:hAnsiTheme="majorHAnsi"/>
        </w:rPr>
        <w:t>and to maintenance</w:t>
      </w:r>
      <w:r w:rsidRPr="00247078">
        <w:rPr>
          <w:rFonts w:asciiTheme="majorHAnsi" w:hAnsiTheme="majorHAnsi"/>
        </w:rPr>
        <w:t xml:space="preserve"> of the equipment,</w:t>
      </w:r>
    </w:p>
    <w:p w:rsidR="00876954" w:rsidRPr="00247078" w:rsidRDefault="00FC25CD" w:rsidP="00360E05">
      <w:pPr>
        <w:pStyle w:val="Odstavecseseznamem"/>
        <w:numPr>
          <w:ilvl w:val="0"/>
          <w:numId w:val="13"/>
        </w:numPr>
        <w:spacing w:after="60"/>
        <w:ind w:left="924" w:hanging="357"/>
        <w:rPr>
          <w:rFonts w:asciiTheme="majorHAnsi" w:hAnsiTheme="majorHAnsi"/>
        </w:rPr>
      </w:pPr>
      <w:r w:rsidRPr="00247078">
        <w:rPr>
          <w:rFonts w:asciiTheme="majorHAnsi" w:hAnsiTheme="majorHAnsi"/>
        </w:rPr>
        <w:t xml:space="preserve">to </w:t>
      </w:r>
      <w:r w:rsidR="00876954" w:rsidRPr="00247078">
        <w:rPr>
          <w:rFonts w:asciiTheme="majorHAnsi" w:hAnsiTheme="majorHAnsi"/>
        </w:rPr>
        <w:t>bed linen change,</w:t>
      </w:r>
    </w:p>
    <w:p w:rsidR="00876954" w:rsidRPr="00247078" w:rsidRDefault="00876954" w:rsidP="00360E05">
      <w:pPr>
        <w:pStyle w:val="Odstavecseseznamem"/>
        <w:numPr>
          <w:ilvl w:val="0"/>
          <w:numId w:val="13"/>
        </w:numPr>
        <w:spacing w:after="60"/>
        <w:ind w:left="924" w:hanging="357"/>
        <w:rPr>
          <w:rFonts w:asciiTheme="majorHAnsi" w:hAnsiTheme="majorHAnsi"/>
        </w:rPr>
      </w:pPr>
      <w:r w:rsidRPr="00247078">
        <w:rPr>
          <w:rFonts w:asciiTheme="majorHAnsi" w:hAnsiTheme="majorHAnsi"/>
        </w:rPr>
        <w:t>to use specified common areas of the hall of residence,</w:t>
      </w:r>
    </w:p>
    <w:p w:rsidR="00876954" w:rsidRPr="00247078" w:rsidRDefault="00876954" w:rsidP="00360E05">
      <w:pPr>
        <w:pStyle w:val="Odstavecseseznamem"/>
        <w:numPr>
          <w:ilvl w:val="0"/>
          <w:numId w:val="13"/>
        </w:numPr>
        <w:spacing w:after="60"/>
        <w:ind w:left="924" w:hanging="357"/>
        <w:rPr>
          <w:rFonts w:asciiTheme="majorHAnsi" w:hAnsiTheme="majorHAnsi"/>
        </w:rPr>
      </w:pPr>
      <w:r w:rsidRPr="00247078">
        <w:rPr>
          <w:rFonts w:asciiTheme="majorHAnsi" w:hAnsiTheme="majorHAnsi"/>
        </w:rPr>
        <w:t xml:space="preserve">to entertain visitors and </w:t>
      </w:r>
      <w:r w:rsidR="00360E05" w:rsidRPr="00247078">
        <w:rPr>
          <w:rFonts w:asciiTheme="majorHAnsi" w:hAnsiTheme="majorHAnsi"/>
        </w:rPr>
        <w:t xml:space="preserve">use all the other benefits in line with the ITB </w:t>
      </w:r>
      <w:r w:rsidR="00F06BBC" w:rsidRPr="00247078">
        <w:rPr>
          <w:rFonts w:asciiTheme="majorHAnsi" w:hAnsiTheme="majorHAnsi"/>
        </w:rPr>
        <w:t>Residence Hall Rules</w:t>
      </w:r>
      <w:r w:rsidR="00360E05" w:rsidRPr="00247078">
        <w:rPr>
          <w:rFonts w:asciiTheme="majorHAnsi" w:hAnsiTheme="majorHAnsi"/>
        </w:rPr>
        <w:t xml:space="preserve">. Visitors may only be entertained in the room with roommate’s consent. A visited student is fully responsible for his/her visitor’s behaviour and adherence to the ITB </w:t>
      </w:r>
      <w:r w:rsidR="00FC25CD" w:rsidRPr="00247078">
        <w:rPr>
          <w:rFonts w:asciiTheme="majorHAnsi" w:hAnsiTheme="majorHAnsi"/>
        </w:rPr>
        <w:t>Residence Hall Rules</w:t>
      </w:r>
      <w:r w:rsidR="00360E05" w:rsidRPr="00247078">
        <w:rPr>
          <w:rFonts w:asciiTheme="majorHAnsi" w:hAnsiTheme="majorHAnsi"/>
        </w:rPr>
        <w:t xml:space="preserve">. He/she is also responsible for damages caused by the visitor. Accommodation payment is based on valid pricelist. </w:t>
      </w:r>
    </w:p>
    <w:p w:rsidR="00360E05" w:rsidRPr="00247078" w:rsidRDefault="00360E05" w:rsidP="00360E05">
      <w:pPr>
        <w:pStyle w:val="Odstavecseseznamem"/>
        <w:numPr>
          <w:ilvl w:val="0"/>
          <w:numId w:val="13"/>
        </w:numPr>
        <w:spacing w:after="60"/>
        <w:ind w:left="924" w:hanging="357"/>
        <w:rPr>
          <w:rFonts w:asciiTheme="majorHAnsi" w:hAnsiTheme="majorHAnsi"/>
        </w:rPr>
      </w:pPr>
      <w:r w:rsidRPr="00247078">
        <w:rPr>
          <w:rFonts w:asciiTheme="majorHAnsi" w:hAnsiTheme="majorHAnsi"/>
        </w:rPr>
        <w:t xml:space="preserve">to apply for </w:t>
      </w:r>
      <w:r w:rsidR="00A872D5" w:rsidRPr="00247078">
        <w:rPr>
          <w:rFonts w:asciiTheme="majorHAnsi" w:hAnsiTheme="majorHAnsi"/>
        </w:rPr>
        <w:t xml:space="preserve">the </w:t>
      </w:r>
      <w:r w:rsidRPr="00247078">
        <w:rPr>
          <w:rFonts w:asciiTheme="majorHAnsi" w:hAnsiTheme="majorHAnsi"/>
        </w:rPr>
        <w:t xml:space="preserve">modification or cancellation of the Accommodation </w:t>
      </w:r>
      <w:r w:rsidR="001C34B5" w:rsidRPr="00247078">
        <w:rPr>
          <w:rFonts w:asciiTheme="majorHAnsi" w:hAnsiTheme="majorHAnsi"/>
        </w:rPr>
        <w:t>Contract</w:t>
      </w:r>
      <w:r w:rsidRPr="00247078">
        <w:rPr>
          <w:rFonts w:asciiTheme="majorHAnsi" w:hAnsiTheme="majorHAnsi"/>
        </w:rPr>
        <w:t xml:space="preserve"> at the hall of residence administration,</w:t>
      </w:r>
    </w:p>
    <w:p w:rsidR="00360E05" w:rsidRPr="00247078" w:rsidRDefault="00360E05" w:rsidP="00360E05">
      <w:pPr>
        <w:pStyle w:val="Odstavecseseznamem"/>
        <w:numPr>
          <w:ilvl w:val="0"/>
          <w:numId w:val="13"/>
        </w:numPr>
        <w:spacing w:after="60"/>
        <w:ind w:left="924" w:hanging="357"/>
        <w:rPr>
          <w:rFonts w:asciiTheme="majorHAnsi" w:hAnsiTheme="majorHAnsi"/>
        </w:rPr>
      </w:pPr>
      <w:r w:rsidRPr="00247078">
        <w:rPr>
          <w:rFonts w:asciiTheme="majorHAnsi" w:hAnsiTheme="majorHAnsi"/>
        </w:rPr>
        <w:t>to vote and to be voted for a</w:t>
      </w:r>
      <w:r w:rsidR="00A872D5" w:rsidRPr="00247078">
        <w:rPr>
          <w:rFonts w:asciiTheme="majorHAnsi" w:hAnsiTheme="majorHAnsi"/>
        </w:rPr>
        <w:t>s a</w:t>
      </w:r>
      <w:r w:rsidRPr="00247078">
        <w:rPr>
          <w:rFonts w:asciiTheme="majorHAnsi" w:hAnsiTheme="majorHAnsi"/>
        </w:rPr>
        <w:t xml:space="preserve"> member of the hall of residence committee.</w:t>
      </w:r>
    </w:p>
    <w:p w:rsidR="00360E05" w:rsidRPr="00114FB2" w:rsidRDefault="00360E05" w:rsidP="00360E05">
      <w:pPr>
        <w:pStyle w:val="Odstavecseseznamem"/>
        <w:numPr>
          <w:ilvl w:val="0"/>
          <w:numId w:val="13"/>
        </w:numPr>
        <w:spacing w:after="60"/>
        <w:ind w:left="924" w:hanging="357"/>
        <w:rPr>
          <w:rFonts w:asciiTheme="majorHAnsi" w:hAnsiTheme="majorHAnsi"/>
        </w:rPr>
      </w:pPr>
      <w:r w:rsidRPr="00247078">
        <w:rPr>
          <w:rFonts w:asciiTheme="majorHAnsi" w:hAnsiTheme="majorHAnsi"/>
        </w:rPr>
        <w:t xml:space="preserve">to submit proposals, complaints or comments </w:t>
      </w:r>
      <w:r w:rsidR="001C34B5" w:rsidRPr="00247078">
        <w:rPr>
          <w:rFonts w:asciiTheme="majorHAnsi" w:hAnsiTheme="majorHAnsi"/>
        </w:rPr>
        <w:t>regarding</w:t>
      </w:r>
      <w:r w:rsidRPr="00247078">
        <w:rPr>
          <w:rFonts w:asciiTheme="majorHAnsi" w:hAnsiTheme="majorHAnsi"/>
        </w:rPr>
        <w:t xml:space="preserve"> the hall organization to the ED and school </w:t>
      </w:r>
      <w:r w:rsidRPr="00114FB2">
        <w:rPr>
          <w:rFonts w:asciiTheme="majorHAnsi" w:hAnsiTheme="majorHAnsi"/>
        </w:rPr>
        <w:t>management,</w:t>
      </w:r>
    </w:p>
    <w:p w:rsidR="00360E05" w:rsidRPr="00114FB2" w:rsidRDefault="00360E05" w:rsidP="00360E05">
      <w:pPr>
        <w:pStyle w:val="Odstavecseseznamem"/>
        <w:numPr>
          <w:ilvl w:val="0"/>
          <w:numId w:val="13"/>
        </w:numPr>
        <w:spacing w:after="60"/>
        <w:ind w:left="924" w:hanging="357"/>
        <w:rPr>
          <w:rFonts w:asciiTheme="majorHAnsi" w:hAnsiTheme="majorHAnsi"/>
        </w:rPr>
      </w:pPr>
      <w:r w:rsidRPr="00114FB2">
        <w:rPr>
          <w:rFonts w:asciiTheme="majorHAnsi" w:hAnsiTheme="majorHAnsi"/>
        </w:rPr>
        <w:t>to collect incoming post at the reception. Money deliveries for students are not accepted.</w:t>
      </w:r>
    </w:p>
    <w:p w:rsidR="00876954" w:rsidRPr="00114FB2" w:rsidRDefault="00360E05" w:rsidP="00876954">
      <w:pPr>
        <w:pStyle w:val="Odstavecseseznamem"/>
        <w:numPr>
          <w:ilvl w:val="0"/>
          <w:numId w:val="12"/>
        </w:numPr>
        <w:ind w:left="567" w:hanging="567"/>
        <w:rPr>
          <w:rFonts w:asciiTheme="majorHAnsi" w:hAnsiTheme="majorHAnsi"/>
        </w:rPr>
      </w:pPr>
      <w:r w:rsidRPr="00114FB2">
        <w:rPr>
          <w:rFonts w:asciiTheme="majorHAnsi" w:hAnsiTheme="majorHAnsi"/>
        </w:rPr>
        <w:t>A resident is obliged:</w:t>
      </w:r>
    </w:p>
    <w:p w:rsidR="00360E05" w:rsidRPr="00114FB2" w:rsidRDefault="00817DA6" w:rsidP="00817DA6">
      <w:pPr>
        <w:pStyle w:val="Odstavecseseznamem"/>
        <w:numPr>
          <w:ilvl w:val="0"/>
          <w:numId w:val="14"/>
        </w:numPr>
        <w:spacing w:after="60"/>
        <w:rPr>
          <w:rFonts w:asciiTheme="majorHAnsi" w:hAnsiTheme="majorHAnsi"/>
        </w:rPr>
      </w:pPr>
      <w:r w:rsidRPr="00114FB2">
        <w:rPr>
          <w:rFonts w:asciiTheme="majorHAnsi" w:hAnsiTheme="majorHAnsi"/>
        </w:rPr>
        <w:t xml:space="preserve">to appear personally </w:t>
      </w:r>
      <w:r w:rsidR="00FC25CD" w:rsidRPr="00114FB2">
        <w:rPr>
          <w:rFonts w:asciiTheme="majorHAnsi" w:hAnsiTheme="majorHAnsi"/>
        </w:rPr>
        <w:t>at</w:t>
      </w:r>
      <w:r w:rsidRPr="00114FB2">
        <w:rPr>
          <w:rFonts w:asciiTheme="majorHAnsi" w:hAnsiTheme="majorHAnsi"/>
        </w:rPr>
        <w:t xml:space="preserve"> the accommodation within five days from the date set in the Application (unless later arrival has been arranged for);</w:t>
      </w:r>
    </w:p>
    <w:p w:rsidR="00817DA6" w:rsidRPr="00114FB2" w:rsidRDefault="00817DA6" w:rsidP="00817DA6">
      <w:pPr>
        <w:pStyle w:val="Odstavecseseznamem"/>
        <w:numPr>
          <w:ilvl w:val="0"/>
          <w:numId w:val="14"/>
        </w:numPr>
        <w:spacing w:after="60"/>
        <w:rPr>
          <w:rFonts w:asciiTheme="majorHAnsi" w:hAnsiTheme="majorHAnsi"/>
        </w:rPr>
      </w:pPr>
      <w:r w:rsidRPr="00114FB2">
        <w:rPr>
          <w:rFonts w:asciiTheme="majorHAnsi" w:hAnsiTheme="majorHAnsi"/>
        </w:rPr>
        <w:t>to present the following at the accommodation</w:t>
      </w:r>
    </w:p>
    <w:p w:rsidR="00817DA6" w:rsidRPr="00114FB2" w:rsidRDefault="00817DA6" w:rsidP="00817DA6">
      <w:pPr>
        <w:pStyle w:val="Odstavecseseznamem"/>
        <w:numPr>
          <w:ilvl w:val="0"/>
          <w:numId w:val="0"/>
        </w:numPr>
        <w:spacing w:after="60"/>
        <w:ind w:left="1418" w:hanging="425"/>
        <w:rPr>
          <w:rFonts w:asciiTheme="majorHAnsi" w:hAnsiTheme="majorHAnsi"/>
        </w:rPr>
      </w:pPr>
      <w:r w:rsidRPr="00114FB2">
        <w:rPr>
          <w:rFonts w:asciiTheme="majorHAnsi" w:hAnsiTheme="majorHAnsi"/>
        </w:rPr>
        <w:t xml:space="preserve">i. </w:t>
      </w:r>
      <w:r w:rsidRPr="00114FB2">
        <w:rPr>
          <w:rFonts w:asciiTheme="majorHAnsi" w:hAnsiTheme="majorHAnsi"/>
        </w:rPr>
        <w:tab/>
        <w:t>confirmation of bed allocation at the ITB Hall of Residence,</w:t>
      </w:r>
    </w:p>
    <w:p w:rsidR="00817DA6" w:rsidRPr="00114FB2" w:rsidRDefault="00817DA6" w:rsidP="00817DA6">
      <w:pPr>
        <w:pStyle w:val="Odstavecseseznamem"/>
        <w:numPr>
          <w:ilvl w:val="0"/>
          <w:numId w:val="0"/>
        </w:numPr>
        <w:spacing w:after="60"/>
        <w:ind w:left="1418" w:hanging="425"/>
        <w:rPr>
          <w:rFonts w:asciiTheme="majorHAnsi" w:hAnsiTheme="majorHAnsi"/>
        </w:rPr>
      </w:pPr>
      <w:r w:rsidRPr="00114FB2">
        <w:rPr>
          <w:rFonts w:asciiTheme="majorHAnsi" w:hAnsiTheme="majorHAnsi"/>
        </w:rPr>
        <w:t>ii.</w:t>
      </w:r>
      <w:r w:rsidRPr="00114FB2">
        <w:rPr>
          <w:rFonts w:asciiTheme="majorHAnsi" w:hAnsiTheme="majorHAnsi"/>
        </w:rPr>
        <w:tab/>
        <w:t>valid ID card or traveller passport, traveller passport and residence permit</w:t>
      </w:r>
      <w:r w:rsidR="00A872D5" w:rsidRPr="00114FB2">
        <w:rPr>
          <w:rFonts w:asciiTheme="majorHAnsi" w:hAnsiTheme="majorHAnsi"/>
        </w:rPr>
        <w:t xml:space="preserve"> for</w:t>
      </w:r>
      <w:r w:rsidR="001C34B5" w:rsidRPr="00114FB2">
        <w:rPr>
          <w:rFonts w:asciiTheme="majorHAnsi" w:hAnsiTheme="majorHAnsi"/>
        </w:rPr>
        <w:t xml:space="preserve"> foreigners</w:t>
      </w:r>
      <w:r w:rsidRPr="00114FB2">
        <w:rPr>
          <w:rFonts w:asciiTheme="majorHAnsi" w:hAnsiTheme="majorHAnsi"/>
        </w:rPr>
        <w:t>,</w:t>
      </w:r>
    </w:p>
    <w:p w:rsidR="00817DA6" w:rsidRPr="00114FB2" w:rsidRDefault="00817DA6" w:rsidP="00817DA6">
      <w:pPr>
        <w:pStyle w:val="Odstavecseseznamem"/>
        <w:numPr>
          <w:ilvl w:val="0"/>
          <w:numId w:val="0"/>
        </w:numPr>
        <w:spacing w:after="60"/>
        <w:ind w:left="1418" w:hanging="425"/>
        <w:rPr>
          <w:rFonts w:asciiTheme="majorHAnsi" w:hAnsiTheme="majorHAnsi"/>
        </w:rPr>
      </w:pPr>
      <w:r w:rsidRPr="00114FB2">
        <w:rPr>
          <w:rFonts w:asciiTheme="majorHAnsi" w:hAnsiTheme="majorHAnsi"/>
        </w:rPr>
        <w:t>iii.</w:t>
      </w:r>
      <w:r w:rsidRPr="00114FB2">
        <w:rPr>
          <w:rFonts w:asciiTheme="majorHAnsi" w:hAnsiTheme="majorHAnsi"/>
        </w:rPr>
        <w:tab/>
        <w:t xml:space="preserve">3x4 size photo for the ITB Hall of Residence pass; </w:t>
      </w:r>
    </w:p>
    <w:p w:rsidR="00817DA6" w:rsidRPr="00114FB2" w:rsidRDefault="00817DA6" w:rsidP="00817DA6">
      <w:pPr>
        <w:pStyle w:val="Odstavecseseznamem"/>
        <w:numPr>
          <w:ilvl w:val="0"/>
          <w:numId w:val="14"/>
        </w:numPr>
        <w:spacing w:after="60"/>
        <w:rPr>
          <w:rFonts w:asciiTheme="majorHAnsi" w:hAnsiTheme="majorHAnsi"/>
        </w:rPr>
      </w:pPr>
      <w:r w:rsidRPr="00114FB2">
        <w:rPr>
          <w:rFonts w:asciiTheme="majorHAnsi" w:hAnsiTheme="majorHAnsi"/>
        </w:rPr>
        <w:t>to move to the room allotted according to the Accommodation Contract;</w:t>
      </w:r>
    </w:p>
    <w:p w:rsidR="00817DA6" w:rsidRPr="00114FB2" w:rsidRDefault="00817DA6" w:rsidP="00817DA6">
      <w:pPr>
        <w:pStyle w:val="Odstavecseseznamem"/>
        <w:numPr>
          <w:ilvl w:val="0"/>
          <w:numId w:val="14"/>
        </w:numPr>
        <w:spacing w:after="60"/>
        <w:rPr>
          <w:rFonts w:asciiTheme="majorHAnsi" w:hAnsiTheme="majorHAnsi"/>
        </w:rPr>
      </w:pPr>
      <w:r w:rsidRPr="00114FB2">
        <w:rPr>
          <w:rFonts w:asciiTheme="majorHAnsi" w:hAnsiTheme="majorHAnsi"/>
        </w:rPr>
        <w:t xml:space="preserve">to lock the allotted room at each departure and not to leave a key in the lock (also applies to locking during sleeping), to close windows, </w:t>
      </w:r>
      <w:r w:rsidR="00FC25CD" w:rsidRPr="00114FB2">
        <w:rPr>
          <w:rFonts w:asciiTheme="majorHAnsi" w:hAnsiTheme="majorHAnsi"/>
        </w:rPr>
        <w:t xml:space="preserve">to </w:t>
      </w:r>
      <w:r w:rsidRPr="00114FB2">
        <w:rPr>
          <w:rFonts w:asciiTheme="majorHAnsi" w:hAnsiTheme="majorHAnsi"/>
        </w:rPr>
        <w:t>switch electric appliances and the lights</w:t>
      </w:r>
      <w:r w:rsidR="00FC25CD" w:rsidRPr="00114FB2">
        <w:rPr>
          <w:rFonts w:asciiTheme="majorHAnsi" w:hAnsiTheme="majorHAnsi"/>
        </w:rPr>
        <w:t xml:space="preserve"> off</w:t>
      </w:r>
      <w:r w:rsidRPr="00114FB2">
        <w:rPr>
          <w:rFonts w:asciiTheme="majorHAnsi" w:hAnsiTheme="majorHAnsi"/>
        </w:rPr>
        <w:t>;</w:t>
      </w:r>
    </w:p>
    <w:p w:rsidR="00FA7C47" w:rsidRPr="00114FB2" w:rsidRDefault="00817DA6" w:rsidP="00817DA6">
      <w:pPr>
        <w:pStyle w:val="Odstavecseseznamem"/>
        <w:numPr>
          <w:ilvl w:val="0"/>
          <w:numId w:val="14"/>
        </w:numPr>
        <w:autoSpaceDE w:val="0"/>
        <w:autoSpaceDN w:val="0"/>
        <w:adjustRightInd w:val="0"/>
        <w:spacing w:after="60"/>
        <w:rPr>
          <w:rFonts w:asciiTheme="majorHAnsi" w:hAnsiTheme="majorHAnsi" w:cs="Cambria"/>
          <w:lang w:val="cs-CZ"/>
        </w:rPr>
      </w:pPr>
      <w:r w:rsidRPr="00114FB2">
        <w:rPr>
          <w:rFonts w:asciiTheme="majorHAnsi" w:hAnsiTheme="majorHAnsi"/>
        </w:rPr>
        <w:t xml:space="preserve">to adhere to the ITB </w:t>
      </w:r>
      <w:r w:rsidR="00F06BBC" w:rsidRPr="00114FB2">
        <w:rPr>
          <w:rFonts w:asciiTheme="majorHAnsi" w:hAnsiTheme="majorHAnsi"/>
        </w:rPr>
        <w:t>Residence Hall Rules</w:t>
      </w:r>
      <w:r w:rsidRPr="00114FB2">
        <w:rPr>
          <w:rFonts w:asciiTheme="majorHAnsi" w:hAnsiTheme="majorHAnsi"/>
        </w:rPr>
        <w:t xml:space="preserve">, school health and safety regulations, he/she </w:t>
      </w:r>
      <w:r w:rsidR="009F6FE5" w:rsidRPr="00114FB2">
        <w:rPr>
          <w:rFonts w:asciiTheme="majorHAnsi" w:hAnsiTheme="majorHAnsi"/>
        </w:rPr>
        <w:t>has been</w:t>
      </w:r>
      <w:r w:rsidRPr="00114FB2">
        <w:rPr>
          <w:rFonts w:asciiTheme="majorHAnsi" w:hAnsiTheme="majorHAnsi"/>
        </w:rPr>
        <w:t xml:space="preserve"> familiarized with; </w:t>
      </w:r>
    </w:p>
    <w:p w:rsidR="00DB0670" w:rsidRPr="00114FB2" w:rsidRDefault="00DB0670" w:rsidP="00817DA6">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t>to show the accommodation pass when entering or leavi</w:t>
      </w:r>
      <w:r w:rsidR="009F6FE5" w:rsidRPr="00114FB2">
        <w:rPr>
          <w:rFonts w:asciiTheme="majorHAnsi" w:hAnsiTheme="majorHAnsi" w:cs="Cambria"/>
        </w:rPr>
        <w:t>ng the building without request.</w:t>
      </w:r>
      <w:r w:rsidRPr="00114FB2">
        <w:rPr>
          <w:rFonts w:asciiTheme="majorHAnsi" w:hAnsiTheme="majorHAnsi" w:cs="Cambria"/>
        </w:rPr>
        <w:t xml:space="preserve"> </w:t>
      </w:r>
      <w:r w:rsidR="009F6FE5" w:rsidRPr="00114FB2">
        <w:rPr>
          <w:rFonts w:asciiTheme="majorHAnsi" w:hAnsiTheme="majorHAnsi" w:cs="Cambria"/>
        </w:rPr>
        <w:t>T</w:t>
      </w:r>
      <w:r w:rsidRPr="00114FB2">
        <w:rPr>
          <w:rFonts w:asciiTheme="majorHAnsi" w:hAnsiTheme="majorHAnsi" w:cs="Cambria"/>
        </w:rPr>
        <w:t>he pass is non-transferrable. A</w:t>
      </w:r>
      <w:r w:rsidR="009F6FE5" w:rsidRPr="00114FB2">
        <w:rPr>
          <w:rFonts w:asciiTheme="majorHAnsi" w:hAnsiTheme="majorHAnsi" w:cs="Cambria"/>
        </w:rPr>
        <w:t xml:space="preserve"> student is obliged to report a </w:t>
      </w:r>
      <w:r w:rsidRPr="00114FB2">
        <w:rPr>
          <w:rFonts w:asciiTheme="majorHAnsi" w:hAnsiTheme="majorHAnsi" w:cs="Cambria"/>
        </w:rPr>
        <w:t>loss or theft of the accommodation pass</w:t>
      </w:r>
      <w:r w:rsidR="009F6FE5" w:rsidRPr="00114FB2">
        <w:rPr>
          <w:rFonts w:asciiTheme="majorHAnsi" w:hAnsiTheme="majorHAnsi" w:cs="Cambria"/>
        </w:rPr>
        <w:t xml:space="preserve"> to the ED and will be issued a </w:t>
      </w:r>
      <w:r w:rsidRPr="00114FB2">
        <w:rPr>
          <w:rFonts w:asciiTheme="majorHAnsi" w:hAnsiTheme="majorHAnsi" w:cs="Cambria"/>
        </w:rPr>
        <w:t>duplicate;</w:t>
      </w:r>
    </w:p>
    <w:p w:rsidR="00DB0670" w:rsidRPr="00114FB2" w:rsidRDefault="00DB0670" w:rsidP="00817DA6">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t xml:space="preserve">to keep the following </w:t>
      </w:r>
      <w:r w:rsidR="009F6FE5" w:rsidRPr="00114FB2">
        <w:rPr>
          <w:rFonts w:asciiTheme="majorHAnsi" w:hAnsiTheme="majorHAnsi" w:cs="Cambria"/>
        </w:rPr>
        <w:t xml:space="preserve">in </w:t>
      </w:r>
      <w:r w:rsidRPr="00114FB2">
        <w:rPr>
          <w:rFonts w:asciiTheme="majorHAnsi" w:hAnsiTheme="majorHAnsi" w:cs="Cambria"/>
        </w:rPr>
        <w:t>clean and tidy</w:t>
      </w:r>
      <w:r w:rsidR="009F6FE5" w:rsidRPr="00114FB2">
        <w:rPr>
          <w:rFonts w:asciiTheme="majorHAnsi" w:hAnsiTheme="majorHAnsi" w:cs="Cambria"/>
        </w:rPr>
        <w:t xml:space="preserve"> condition</w:t>
      </w:r>
      <w:r w:rsidRPr="00114FB2">
        <w:rPr>
          <w:rFonts w:asciiTheme="majorHAnsi" w:hAnsiTheme="majorHAnsi" w:cs="Cambria"/>
        </w:rPr>
        <w:t>:</w:t>
      </w:r>
    </w:p>
    <w:p w:rsidR="00DB0670" w:rsidRPr="00114FB2" w:rsidRDefault="00DB0670" w:rsidP="00DB0670">
      <w:pPr>
        <w:pStyle w:val="Odstavecseseznamem"/>
        <w:numPr>
          <w:ilvl w:val="0"/>
          <w:numId w:val="0"/>
        </w:numPr>
        <w:autoSpaceDE w:val="0"/>
        <w:autoSpaceDN w:val="0"/>
        <w:adjustRightInd w:val="0"/>
        <w:spacing w:after="60"/>
        <w:ind w:left="927"/>
        <w:rPr>
          <w:rFonts w:asciiTheme="majorHAnsi" w:hAnsiTheme="majorHAnsi" w:cs="Cambria"/>
        </w:rPr>
      </w:pPr>
      <w:r w:rsidRPr="00114FB2">
        <w:rPr>
          <w:rFonts w:asciiTheme="majorHAnsi" w:hAnsiTheme="majorHAnsi" w:cs="Cambria"/>
        </w:rPr>
        <w:t xml:space="preserve">i. </w:t>
      </w:r>
      <w:r w:rsidR="00DA3FB2" w:rsidRPr="00114FB2">
        <w:rPr>
          <w:rFonts w:asciiTheme="majorHAnsi" w:hAnsiTheme="majorHAnsi" w:cs="Cambria"/>
        </w:rPr>
        <w:tab/>
      </w:r>
      <w:r w:rsidRPr="00114FB2">
        <w:rPr>
          <w:rFonts w:asciiTheme="majorHAnsi" w:hAnsiTheme="majorHAnsi" w:cs="Cambria"/>
        </w:rPr>
        <w:t xml:space="preserve">the allotted room, </w:t>
      </w:r>
      <w:r w:rsidR="009F6FE5" w:rsidRPr="00114FB2">
        <w:rPr>
          <w:rFonts w:asciiTheme="majorHAnsi" w:hAnsiTheme="majorHAnsi" w:cs="Cambria"/>
        </w:rPr>
        <w:t xml:space="preserve">the </w:t>
      </w:r>
      <w:r w:rsidRPr="00114FB2">
        <w:rPr>
          <w:rFonts w:asciiTheme="majorHAnsi" w:hAnsiTheme="majorHAnsi" w:cs="Cambria"/>
        </w:rPr>
        <w:t>hall and</w:t>
      </w:r>
      <w:r w:rsidR="009F6FE5" w:rsidRPr="00114FB2">
        <w:rPr>
          <w:rFonts w:asciiTheme="majorHAnsi" w:hAnsiTheme="majorHAnsi" w:cs="Cambria"/>
        </w:rPr>
        <w:t xml:space="preserve"> </w:t>
      </w:r>
      <w:r w:rsidRPr="00114FB2">
        <w:rPr>
          <w:rFonts w:asciiTheme="majorHAnsi" w:hAnsiTheme="majorHAnsi" w:cs="Cambria"/>
        </w:rPr>
        <w:t>facilities,</w:t>
      </w:r>
    </w:p>
    <w:p w:rsidR="00DB0670" w:rsidRPr="00114FB2" w:rsidRDefault="00DB0670" w:rsidP="00DB0670">
      <w:pPr>
        <w:pStyle w:val="Odstavecseseznamem"/>
        <w:numPr>
          <w:ilvl w:val="0"/>
          <w:numId w:val="0"/>
        </w:numPr>
        <w:autoSpaceDE w:val="0"/>
        <w:autoSpaceDN w:val="0"/>
        <w:adjustRightInd w:val="0"/>
        <w:spacing w:after="60"/>
        <w:ind w:left="927"/>
        <w:rPr>
          <w:rFonts w:asciiTheme="majorHAnsi" w:hAnsiTheme="majorHAnsi" w:cs="Cambria"/>
        </w:rPr>
      </w:pPr>
      <w:r w:rsidRPr="00114FB2">
        <w:rPr>
          <w:rFonts w:asciiTheme="majorHAnsi" w:hAnsiTheme="majorHAnsi" w:cs="Cambria"/>
        </w:rPr>
        <w:t xml:space="preserve">ii. </w:t>
      </w:r>
      <w:r w:rsidR="00DA3FB2" w:rsidRPr="00114FB2">
        <w:rPr>
          <w:rFonts w:asciiTheme="majorHAnsi" w:hAnsiTheme="majorHAnsi" w:cs="Cambria"/>
        </w:rPr>
        <w:tab/>
      </w:r>
      <w:r w:rsidRPr="00114FB2">
        <w:rPr>
          <w:rFonts w:asciiTheme="majorHAnsi" w:hAnsiTheme="majorHAnsi" w:cs="Cambria"/>
        </w:rPr>
        <w:t xml:space="preserve">common areas of the hall </w:t>
      </w:r>
      <w:r w:rsidR="001C34B5" w:rsidRPr="00114FB2">
        <w:rPr>
          <w:rFonts w:asciiTheme="majorHAnsi" w:hAnsiTheme="majorHAnsi" w:cs="Cambria"/>
        </w:rPr>
        <w:t>of</w:t>
      </w:r>
      <w:r w:rsidRPr="00114FB2">
        <w:rPr>
          <w:rFonts w:asciiTheme="majorHAnsi" w:hAnsiTheme="majorHAnsi" w:cs="Cambria"/>
        </w:rPr>
        <w:t xml:space="preserve"> residence</w:t>
      </w:r>
      <w:r w:rsidR="00DA3FB2" w:rsidRPr="00114FB2">
        <w:rPr>
          <w:rFonts w:asciiTheme="majorHAnsi" w:hAnsiTheme="majorHAnsi" w:cs="Cambria"/>
        </w:rPr>
        <w:t>,</w:t>
      </w:r>
    </w:p>
    <w:p w:rsidR="00DB0670" w:rsidRPr="00114FB2" w:rsidRDefault="00DA3FB2" w:rsidP="00DB0670">
      <w:pPr>
        <w:pStyle w:val="Odstavecseseznamem"/>
        <w:numPr>
          <w:ilvl w:val="0"/>
          <w:numId w:val="0"/>
        </w:numPr>
        <w:autoSpaceDE w:val="0"/>
        <w:autoSpaceDN w:val="0"/>
        <w:adjustRightInd w:val="0"/>
        <w:spacing w:after="60"/>
        <w:ind w:left="927"/>
        <w:rPr>
          <w:rFonts w:asciiTheme="majorHAnsi" w:hAnsiTheme="majorHAnsi" w:cs="Cambria"/>
        </w:rPr>
      </w:pPr>
      <w:r w:rsidRPr="00114FB2">
        <w:rPr>
          <w:rFonts w:asciiTheme="majorHAnsi" w:hAnsiTheme="majorHAnsi" w:cs="Cambria"/>
        </w:rPr>
        <w:t>iii.</w:t>
      </w:r>
      <w:r w:rsidRPr="00114FB2">
        <w:rPr>
          <w:rFonts w:asciiTheme="majorHAnsi" w:hAnsiTheme="majorHAnsi" w:cs="Cambria"/>
        </w:rPr>
        <w:tab/>
        <w:t>the whole premises of the hall of residence and school;</w:t>
      </w:r>
    </w:p>
    <w:p w:rsidR="00DB0670" w:rsidRPr="00114FB2" w:rsidRDefault="00DA3FB2" w:rsidP="00817DA6">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lastRenderedPageBreak/>
        <w:t>to save electricity, heat and water</w:t>
      </w:r>
    </w:p>
    <w:p w:rsidR="00DA3FB2" w:rsidRPr="00114FB2" w:rsidRDefault="00DA3FB2" w:rsidP="00817DA6">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t>to notify the reception of any detected faults and failures;</w:t>
      </w:r>
    </w:p>
    <w:p w:rsidR="00DA3FB2" w:rsidRPr="00114FB2" w:rsidRDefault="00DA3FB2" w:rsidP="00817DA6">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t>to compensate for all caused damage. In the case of loss or damage of equipment to pay the price usual at the time of loss or damage specified by the school employees;</w:t>
      </w:r>
    </w:p>
    <w:p w:rsidR="00DA3FB2" w:rsidRPr="00114FB2" w:rsidRDefault="00DA3FB2" w:rsidP="00817DA6">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t xml:space="preserve">to adhere to hygienic rules and to </w:t>
      </w:r>
      <w:r w:rsidR="00066FBC" w:rsidRPr="00114FB2">
        <w:rPr>
          <w:rFonts w:asciiTheme="majorHAnsi" w:hAnsiTheme="majorHAnsi" w:cs="Cambria"/>
        </w:rPr>
        <w:t xml:space="preserve">accept health and hygienic measures if necessary. Each injury has to be reported to the reception where a first aid </w:t>
      </w:r>
      <w:r w:rsidR="001C34B5" w:rsidRPr="00114FB2">
        <w:rPr>
          <w:rFonts w:asciiTheme="majorHAnsi" w:hAnsiTheme="majorHAnsi" w:cs="Cambria"/>
        </w:rPr>
        <w:t>kit</w:t>
      </w:r>
      <w:r w:rsidR="00066FBC" w:rsidRPr="00114FB2">
        <w:rPr>
          <w:rFonts w:asciiTheme="majorHAnsi" w:hAnsiTheme="majorHAnsi" w:cs="Cambria"/>
        </w:rPr>
        <w:t xml:space="preserve"> is available;</w:t>
      </w:r>
    </w:p>
    <w:p w:rsidR="0061735D" w:rsidRPr="00114FB2" w:rsidRDefault="0061735D" w:rsidP="00B766B2">
      <w:pPr>
        <w:pStyle w:val="Odstavecseseznamem"/>
        <w:numPr>
          <w:ilvl w:val="0"/>
          <w:numId w:val="14"/>
        </w:numPr>
        <w:autoSpaceDE w:val="0"/>
        <w:autoSpaceDN w:val="0"/>
        <w:adjustRightInd w:val="0"/>
        <w:spacing w:after="60"/>
        <w:rPr>
          <w:rFonts w:asciiTheme="majorHAnsi" w:hAnsiTheme="majorHAnsi" w:cs="Cambria"/>
        </w:rPr>
      </w:pPr>
      <w:r w:rsidRPr="00114FB2">
        <w:rPr>
          <w:rFonts w:asciiTheme="majorHAnsi" w:hAnsiTheme="majorHAnsi" w:cs="Cambria"/>
        </w:rPr>
        <w:t>when moving away from the hall:</w:t>
      </w:r>
    </w:p>
    <w:p w:rsidR="00B766B2" w:rsidRPr="00114FB2" w:rsidRDefault="00B766B2" w:rsidP="00B766B2">
      <w:pPr>
        <w:autoSpaceDE w:val="0"/>
        <w:autoSpaceDN w:val="0"/>
        <w:adjustRightInd w:val="0"/>
        <w:spacing w:after="60"/>
        <w:ind w:left="927"/>
        <w:rPr>
          <w:rFonts w:asciiTheme="majorHAnsi" w:hAnsiTheme="majorHAnsi" w:cs="Cambria"/>
        </w:rPr>
      </w:pPr>
      <w:r w:rsidRPr="00114FB2">
        <w:rPr>
          <w:rFonts w:asciiTheme="majorHAnsi" w:eastAsia="Times New Roman" w:hAnsiTheme="majorHAnsi" w:cs="Cambria"/>
          <w:bCs/>
        </w:rPr>
        <w:t>i.</w:t>
      </w:r>
      <w:r w:rsidRPr="00114FB2">
        <w:rPr>
          <w:rFonts w:asciiTheme="majorHAnsi" w:hAnsiTheme="majorHAnsi" w:cs="Cambria"/>
        </w:rPr>
        <w:t xml:space="preserve">    two-month notice period is valid for th</w:t>
      </w:r>
      <w:r w:rsidR="00F15715" w:rsidRPr="00114FB2">
        <w:rPr>
          <w:rFonts w:asciiTheme="majorHAnsi" w:hAnsiTheme="majorHAnsi" w:cs="Cambria"/>
        </w:rPr>
        <w:t>e accommodated; the two-month</w:t>
      </w:r>
      <w:r w:rsidRPr="00114FB2">
        <w:rPr>
          <w:rFonts w:asciiTheme="majorHAnsi" w:hAnsiTheme="majorHAnsi" w:cs="Cambria"/>
        </w:rPr>
        <w:t xml:space="preserve">  notice begins on the first day of the following month after the delivery of the notice (the notice may be submitted by e-mail)</w:t>
      </w:r>
    </w:p>
    <w:p w:rsidR="00B766B2" w:rsidRPr="00247078" w:rsidRDefault="00B766B2" w:rsidP="00B766B2">
      <w:pPr>
        <w:ind w:left="927"/>
        <w:rPr>
          <w:rFonts w:asciiTheme="majorHAnsi" w:hAnsiTheme="majorHAnsi"/>
        </w:rPr>
      </w:pPr>
      <w:r w:rsidRPr="00114FB2">
        <w:rPr>
          <w:rFonts w:asciiTheme="majorHAnsi" w:hAnsiTheme="majorHAnsi"/>
        </w:rPr>
        <w:t>ii.   To hand a tidy room by 10:00 a. m.</w:t>
      </w:r>
    </w:p>
    <w:p w:rsidR="0061735D" w:rsidRPr="00247078" w:rsidRDefault="00A95298" w:rsidP="0061735D">
      <w:pPr>
        <w:pStyle w:val="Odstavecseseznamem"/>
        <w:numPr>
          <w:ilvl w:val="0"/>
          <w:numId w:val="0"/>
        </w:numPr>
        <w:autoSpaceDE w:val="0"/>
        <w:autoSpaceDN w:val="0"/>
        <w:adjustRightInd w:val="0"/>
        <w:spacing w:after="60"/>
        <w:ind w:left="1276" w:hanging="349"/>
        <w:rPr>
          <w:rFonts w:asciiTheme="majorHAnsi" w:hAnsiTheme="majorHAnsi" w:cs="Cambria"/>
        </w:rPr>
      </w:pPr>
      <w:r w:rsidRPr="00247078">
        <w:rPr>
          <w:rFonts w:asciiTheme="majorHAnsi" w:hAnsiTheme="majorHAnsi" w:cs="Cambria"/>
        </w:rPr>
        <w:t>ii</w:t>
      </w:r>
      <w:r w:rsidR="0061735D" w:rsidRPr="00247078">
        <w:rPr>
          <w:rFonts w:asciiTheme="majorHAnsi" w:hAnsiTheme="majorHAnsi" w:cs="Cambria"/>
        </w:rPr>
        <w:t>i.</w:t>
      </w:r>
      <w:r w:rsidR="0061735D" w:rsidRPr="00247078">
        <w:rPr>
          <w:rFonts w:asciiTheme="majorHAnsi" w:hAnsiTheme="majorHAnsi" w:cs="Cambria"/>
        </w:rPr>
        <w:tab/>
        <w:t>to return borrowed inventories and bed linen in good condition,</w:t>
      </w:r>
    </w:p>
    <w:p w:rsidR="0061735D" w:rsidRPr="00247078" w:rsidRDefault="00A95298" w:rsidP="0061735D">
      <w:pPr>
        <w:pStyle w:val="Odstavecseseznamem"/>
        <w:numPr>
          <w:ilvl w:val="0"/>
          <w:numId w:val="0"/>
        </w:numPr>
        <w:autoSpaceDE w:val="0"/>
        <w:autoSpaceDN w:val="0"/>
        <w:adjustRightInd w:val="0"/>
        <w:spacing w:after="60"/>
        <w:ind w:left="1276" w:hanging="349"/>
        <w:rPr>
          <w:rFonts w:asciiTheme="majorHAnsi" w:hAnsiTheme="majorHAnsi" w:cs="Cambria"/>
        </w:rPr>
      </w:pPr>
      <w:r w:rsidRPr="00247078">
        <w:rPr>
          <w:rFonts w:asciiTheme="majorHAnsi" w:hAnsiTheme="majorHAnsi" w:cs="Cambria"/>
        </w:rPr>
        <w:t>iv</w:t>
      </w:r>
      <w:r w:rsidR="0061735D" w:rsidRPr="00247078">
        <w:rPr>
          <w:rFonts w:asciiTheme="majorHAnsi" w:hAnsiTheme="majorHAnsi" w:cs="Cambria"/>
        </w:rPr>
        <w:t>.</w:t>
      </w:r>
      <w:r w:rsidR="0061735D" w:rsidRPr="00247078">
        <w:rPr>
          <w:rFonts w:asciiTheme="majorHAnsi" w:hAnsiTheme="majorHAnsi" w:cs="Cambria"/>
        </w:rPr>
        <w:tab/>
      </w:r>
      <w:r w:rsidR="0079001C" w:rsidRPr="00247078">
        <w:rPr>
          <w:rFonts w:asciiTheme="majorHAnsi" w:hAnsiTheme="majorHAnsi" w:cs="Cambria"/>
        </w:rPr>
        <w:t>to settle possible damage caused on the room equipment or other hall equipment from the deposit,</w:t>
      </w:r>
    </w:p>
    <w:p w:rsidR="0079001C" w:rsidRPr="00247078" w:rsidRDefault="00A95298" w:rsidP="0061735D">
      <w:pPr>
        <w:pStyle w:val="Odstavecseseznamem"/>
        <w:numPr>
          <w:ilvl w:val="0"/>
          <w:numId w:val="0"/>
        </w:numPr>
        <w:autoSpaceDE w:val="0"/>
        <w:autoSpaceDN w:val="0"/>
        <w:adjustRightInd w:val="0"/>
        <w:spacing w:after="60"/>
        <w:ind w:left="1276" w:hanging="349"/>
        <w:rPr>
          <w:rFonts w:asciiTheme="majorHAnsi" w:hAnsiTheme="majorHAnsi" w:cs="Cambria"/>
        </w:rPr>
      </w:pPr>
      <w:r w:rsidRPr="00247078">
        <w:rPr>
          <w:rFonts w:asciiTheme="majorHAnsi" w:hAnsiTheme="majorHAnsi" w:cs="Cambria"/>
        </w:rPr>
        <w:t>v</w:t>
      </w:r>
      <w:r w:rsidR="0079001C" w:rsidRPr="00247078">
        <w:rPr>
          <w:rFonts w:asciiTheme="majorHAnsi" w:hAnsiTheme="majorHAnsi" w:cs="Cambria"/>
        </w:rPr>
        <w:t>.</w:t>
      </w:r>
      <w:r w:rsidR="0079001C" w:rsidRPr="00247078">
        <w:rPr>
          <w:rFonts w:asciiTheme="majorHAnsi" w:hAnsiTheme="majorHAnsi" w:cs="Cambria"/>
        </w:rPr>
        <w:tab/>
        <w:t>to return the room keys,</w:t>
      </w:r>
    </w:p>
    <w:p w:rsidR="0079001C" w:rsidRPr="00247078" w:rsidRDefault="0079001C" w:rsidP="0061735D">
      <w:pPr>
        <w:pStyle w:val="Odstavecseseznamem"/>
        <w:numPr>
          <w:ilvl w:val="0"/>
          <w:numId w:val="0"/>
        </w:numPr>
        <w:autoSpaceDE w:val="0"/>
        <w:autoSpaceDN w:val="0"/>
        <w:adjustRightInd w:val="0"/>
        <w:spacing w:after="60"/>
        <w:ind w:left="1276" w:hanging="349"/>
        <w:rPr>
          <w:rFonts w:asciiTheme="majorHAnsi" w:hAnsiTheme="majorHAnsi" w:cs="Cambria"/>
        </w:rPr>
      </w:pPr>
      <w:r w:rsidRPr="00247078">
        <w:rPr>
          <w:rFonts w:asciiTheme="majorHAnsi" w:hAnsiTheme="majorHAnsi" w:cs="Cambria"/>
        </w:rPr>
        <w:t>v</w:t>
      </w:r>
      <w:r w:rsidR="00A95298" w:rsidRPr="00247078">
        <w:rPr>
          <w:rFonts w:asciiTheme="majorHAnsi" w:hAnsiTheme="majorHAnsi" w:cs="Cambria"/>
        </w:rPr>
        <w:t>i</w:t>
      </w:r>
      <w:r w:rsidRPr="00247078">
        <w:rPr>
          <w:rFonts w:asciiTheme="majorHAnsi" w:hAnsiTheme="majorHAnsi" w:cs="Cambria"/>
        </w:rPr>
        <w:t>.</w:t>
      </w:r>
      <w:r w:rsidRPr="00247078">
        <w:rPr>
          <w:rFonts w:asciiTheme="majorHAnsi" w:hAnsiTheme="majorHAnsi" w:cs="Cambria"/>
        </w:rPr>
        <w:tab/>
        <w:t>to return</w:t>
      </w:r>
      <w:r w:rsidR="00A872D5" w:rsidRPr="00247078">
        <w:rPr>
          <w:rFonts w:asciiTheme="majorHAnsi" w:hAnsiTheme="majorHAnsi" w:cs="Cambria"/>
        </w:rPr>
        <w:t xml:space="preserve"> the</w:t>
      </w:r>
      <w:r w:rsidRPr="00247078">
        <w:rPr>
          <w:rFonts w:asciiTheme="majorHAnsi" w:hAnsiTheme="majorHAnsi" w:cs="Cambria"/>
        </w:rPr>
        <w:t xml:space="preserve"> accommodation pass,</w:t>
      </w:r>
    </w:p>
    <w:p w:rsidR="0079001C" w:rsidRPr="00247078" w:rsidRDefault="0079001C" w:rsidP="0061735D">
      <w:pPr>
        <w:pStyle w:val="Odstavecseseznamem"/>
        <w:numPr>
          <w:ilvl w:val="0"/>
          <w:numId w:val="0"/>
        </w:numPr>
        <w:autoSpaceDE w:val="0"/>
        <w:autoSpaceDN w:val="0"/>
        <w:adjustRightInd w:val="0"/>
        <w:spacing w:after="60"/>
        <w:ind w:left="1276" w:hanging="349"/>
        <w:rPr>
          <w:rFonts w:asciiTheme="majorHAnsi" w:hAnsiTheme="majorHAnsi" w:cs="Cambria"/>
        </w:rPr>
      </w:pPr>
      <w:r w:rsidRPr="00247078">
        <w:rPr>
          <w:rFonts w:asciiTheme="majorHAnsi" w:hAnsiTheme="majorHAnsi" w:cs="Cambria"/>
        </w:rPr>
        <w:t>v</w:t>
      </w:r>
      <w:r w:rsidR="00A95298" w:rsidRPr="00247078">
        <w:rPr>
          <w:rFonts w:asciiTheme="majorHAnsi" w:hAnsiTheme="majorHAnsi" w:cs="Cambria"/>
        </w:rPr>
        <w:t>ii</w:t>
      </w:r>
      <w:r w:rsidRPr="00247078">
        <w:rPr>
          <w:rFonts w:asciiTheme="majorHAnsi" w:hAnsiTheme="majorHAnsi" w:cs="Cambria"/>
        </w:rPr>
        <w:t>.</w:t>
      </w:r>
      <w:r w:rsidRPr="00247078">
        <w:rPr>
          <w:rFonts w:asciiTheme="majorHAnsi" w:hAnsiTheme="majorHAnsi" w:cs="Cambria"/>
        </w:rPr>
        <w:tab/>
        <w:t>during</w:t>
      </w:r>
      <w:r w:rsidR="00A872D5" w:rsidRPr="00247078">
        <w:rPr>
          <w:rFonts w:asciiTheme="majorHAnsi" w:hAnsiTheme="majorHAnsi" w:cs="Cambria"/>
        </w:rPr>
        <w:t xml:space="preserve"> the</w:t>
      </w:r>
      <w:r w:rsidRPr="00247078">
        <w:rPr>
          <w:rFonts w:asciiTheme="majorHAnsi" w:hAnsiTheme="majorHAnsi" w:cs="Cambria"/>
        </w:rPr>
        <w:t xml:space="preserve"> collective termination of accommodation at the end of an academic year students follow instructions of </w:t>
      </w:r>
      <w:r w:rsidR="00347079" w:rsidRPr="00247078">
        <w:rPr>
          <w:rFonts w:asciiTheme="majorHAnsi" w:hAnsiTheme="majorHAnsi" w:cs="Cambria"/>
        </w:rPr>
        <w:t xml:space="preserve">the ED. The ED or an ED appointed </w:t>
      </w:r>
      <w:r w:rsidR="001C34B5" w:rsidRPr="00247078">
        <w:rPr>
          <w:rFonts w:asciiTheme="majorHAnsi" w:hAnsiTheme="majorHAnsi" w:cs="Cambria"/>
        </w:rPr>
        <w:t>person</w:t>
      </w:r>
      <w:r w:rsidR="00347079" w:rsidRPr="00247078">
        <w:rPr>
          <w:rFonts w:asciiTheme="majorHAnsi" w:hAnsiTheme="majorHAnsi" w:cs="Cambria"/>
        </w:rPr>
        <w:t xml:space="preserve"> checks the students out.</w:t>
      </w:r>
    </w:p>
    <w:p w:rsidR="0061735D" w:rsidRPr="00247078" w:rsidRDefault="00347079" w:rsidP="00347079">
      <w:pPr>
        <w:pStyle w:val="Odstavecseseznamem"/>
        <w:numPr>
          <w:ilvl w:val="0"/>
          <w:numId w:val="0"/>
        </w:numPr>
        <w:autoSpaceDE w:val="0"/>
        <w:autoSpaceDN w:val="0"/>
        <w:adjustRightInd w:val="0"/>
        <w:spacing w:after="60"/>
        <w:ind w:left="1276" w:hanging="349"/>
        <w:rPr>
          <w:rFonts w:asciiTheme="majorHAnsi" w:hAnsiTheme="majorHAnsi" w:cs="Cambria"/>
        </w:rPr>
      </w:pPr>
      <w:r w:rsidRPr="00247078">
        <w:rPr>
          <w:rFonts w:asciiTheme="majorHAnsi" w:hAnsiTheme="majorHAnsi" w:cs="Cambria"/>
        </w:rPr>
        <w:t>v</w:t>
      </w:r>
      <w:r w:rsidR="00B766B2" w:rsidRPr="00247078">
        <w:rPr>
          <w:rFonts w:asciiTheme="majorHAnsi" w:hAnsiTheme="majorHAnsi" w:cs="Cambria"/>
        </w:rPr>
        <w:t>i</w:t>
      </w:r>
      <w:r w:rsidR="00A95298" w:rsidRPr="00247078">
        <w:rPr>
          <w:rFonts w:asciiTheme="majorHAnsi" w:hAnsiTheme="majorHAnsi" w:cs="Cambria"/>
        </w:rPr>
        <w:t>ii</w:t>
      </w:r>
      <w:r w:rsidRPr="00247078">
        <w:rPr>
          <w:rFonts w:asciiTheme="majorHAnsi" w:hAnsiTheme="majorHAnsi" w:cs="Cambria"/>
        </w:rPr>
        <w:t>.</w:t>
      </w:r>
      <w:r w:rsidRPr="00247078">
        <w:rPr>
          <w:rFonts w:asciiTheme="majorHAnsi" w:hAnsiTheme="majorHAnsi" w:cs="Cambria"/>
        </w:rPr>
        <w:tab/>
        <w:t>if a student fails to clear the room by the deadline the ED will provide for clearance and cleaning at the student’s expense;</w:t>
      </w:r>
    </w:p>
    <w:p w:rsidR="0061735D" w:rsidRPr="00247078" w:rsidRDefault="00347079" w:rsidP="00817DA6">
      <w:pPr>
        <w:pStyle w:val="Odstavecseseznamem"/>
        <w:numPr>
          <w:ilvl w:val="0"/>
          <w:numId w:val="14"/>
        </w:numPr>
        <w:autoSpaceDE w:val="0"/>
        <w:autoSpaceDN w:val="0"/>
        <w:adjustRightInd w:val="0"/>
        <w:spacing w:after="60"/>
        <w:rPr>
          <w:rFonts w:asciiTheme="majorHAnsi" w:hAnsiTheme="majorHAnsi" w:cs="Cambria"/>
        </w:rPr>
      </w:pPr>
      <w:r w:rsidRPr="00247078">
        <w:rPr>
          <w:rFonts w:asciiTheme="majorHAnsi" w:hAnsiTheme="majorHAnsi" w:cs="Cambria"/>
        </w:rPr>
        <w:t>to report any infections disease at the reception with no delay;</w:t>
      </w:r>
    </w:p>
    <w:p w:rsidR="00347079" w:rsidRPr="00247078" w:rsidRDefault="00347079" w:rsidP="00817DA6">
      <w:pPr>
        <w:pStyle w:val="Odstavecseseznamem"/>
        <w:numPr>
          <w:ilvl w:val="0"/>
          <w:numId w:val="14"/>
        </w:numPr>
        <w:autoSpaceDE w:val="0"/>
        <w:autoSpaceDN w:val="0"/>
        <w:adjustRightInd w:val="0"/>
        <w:spacing w:after="60"/>
        <w:rPr>
          <w:rFonts w:asciiTheme="majorHAnsi" w:hAnsiTheme="majorHAnsi" w:cs="Cambria"/>
        </w:rPr>
      </w:pPr>
      <w:r w:rsidRPr="00247078">
        <w:rPr>
          <w:rFonts w:asciiTheme="majorHAnsi" w:hAnsiTheme="majorHAnsi" w:cs="Cambria"/>
        </w:rPr>
        <w:t xml:space="preserve">to change bed linen at </w:t>
      </w:r>
      <w:r w:rsidR="00367BD6" w:rsidRPr="00247078">
        <w:rPr>
          <w:rFonts w:asciiTheme="majorHAnsi" w:hAnsiTheme="majorHAnsi" w:cs="Cambria"/>
        </w:rPr>
        <w:t>given</w:t>
      </w:r>
      <w:r w:rsidRPr="00247078">
        <w:rPr>
          <w:rFonts w:asciiTheme="majorHAnsi" w:hAnsiTheme="majorHAnsi" w:cs="Cambria"/>
        </w:rPr>
        <w:t xml:space="preserve"> </w:t>
      </w:r>
      <w:r w:rsidR="00367BD6" w:rsidRPr="00247078">
        <w:rPr>
          <w:rFonts w:asciiTheme="majorHAnsi" w:hAnsiTheme="majorHAnsi" w:cs="Cambria"/>
        </w:rPr>
        <w:t>intervals</w:t>
      </w:r>
      <w:r w:rsidRPr="00247078">
        <w:rPr>
          <w:rFonts w:asciiTheme="majorHAnsi" w:hAnsiTheme="majorHAnsi" w:cs="Cambria"/>
        </w:rPr>
        <w:t>,</w:t>
      </w:r>
    </w:p>
    <w:p w:rsidR="00347079" w:rsidRPr="00247078" w:rsidRDefault="00347079" w:rsidP="00817DA6">
      <w:pPr>
        <w:pStyle w:val="Odstavecseseznamem"/>
        <w:numPr>
          <w:ilvl w:val="0"/>
          <w:numId w:val="14"/>
        </w:numPr>
        <w:autoSpaceDE w:val="0"/>
        <w:autoSpaceDN w:val="0"/>
        <w:adjustRightInd w:val="0"/>
        <w:spacing w:after="60"/>
        <w:rPr>
          <w:rFonts w:asciiTheme="majorHAnsi" w:hAnsiTheme="majorHAnsi" w:cs="Cambria"/>
        </w:rPr>
      </w:pPr>
      <w:r w:rsidRPr="00247078">
        <w:rPr>
          <w:rFonts w:asciiTheme="majorHAnsi" w:hAnsiTheme="majorHAnsi" w:cs="Cambria"/>
        </w:rPr>
        <w:t>to accept the ED’s right to close the hall during academic year for operational reasons;</w:t>
      </w:r>
    </w:p>
    <w:p w:rsidR="00347079" w:rsidRPr="00247078" w:rsidRDefault="00347079" w:rsidP="00817DA6">
      <w:pPr>
        <w:pStyle w:val="Odstavecseseznamem"/>
        <w:numPr>
          <w:ilvl w:val="0"/>
          <w:numId w:val="14"/>
        </w:numPr>
        <w:autoSpaceDE w:val="0"/>
        <w:autoSpaceDN w:val="0"/>
        <w:adjustRightInd w:val="0"/>
        <w:spacing w:after="60"/>
        <w:rPr>
          <w:rFonts w:asciiTheme="majorHAnsi" w:hAnsiTheme="majorHAnsi" w:cs="Cambria"/>
        </w:rPr>
      </w:pPr>
      <w:r w:rsidRPr="00247078">
        <w:rPr>
          <w:rFonts w:asciiTheme="majorHAnsi" w:hAnsiTheme="majorHAnsi" w:cs="Cambria"/>
        </w:rPr>
        <w:t>money and other valuables have to be kept in a locked cabinet.</w:t>
      </w:r>
    </w:p>
    <w:p w:rsidR="00817DA6" w:rsidRPr="00247078" w:rsidRDefault="00347079" w:rsidP="00347079">
      <w:pPr>
        <w:pStyle w:val="Odstavecseseznamem"/>
        <w:numPr>
          <w:ilvl w:val="0"/>
          <w:numId w:val="14"/>
        </w:numPr>
        <w:autoSpaceDE w:val="0"/>
        <w:autoSpaceDN w:val="0"/>
        <w:adjustRightInd w:val="0"/>
        <w:spacing w:after="240"/>
        <w:ind w:left="924" w:hanging="357"/>
        <w:rPr>
          <w:rFonts w:asciiTheme="majorHAnsi" w:hAnsiTheme="majorHAnsi" w:cs="Cambria"/>
        </w:rPr>
      </w:pPr>
      <w:r w:rsidRPr="00247078">
        <w:rPr>
          <w:rFonts w:asciiTheme="majorHAnsi" w:hAnsiTheme="majorHAnsi" w:cs="Cambria"/>
        </w:rPr>
        <w:t xml:space="preserve">to follow the instructions from the ED or other school staff issued in compliance with regulations and the ITB </w:t>
      </w:r>
      <w:r w:rsidR="00AE47ED">
        <w:rPr>
          <w:rFonts w:asciiTheme="majorHAnsi" w:hAnsiTheme="majorHAnsi" w:cs="Cambria"/>
        </w:rPr>
        <w:t>Residence Hall Rules</w:t>
      </w:r>
      <w:r w:rsidRPr="00247078">
        <w:rPr>
          <w:rFonts w:asciiTheme="majorHAnsi" w:hAnsiTheme="majorHAnsi" w:cs="Cambria"/>
        </w:rPr>
        <w:t>.</w:t>
      </w:r>
    </w:p>
    <w:p w:rsidR="00876954" w:rsidRPr="00247078" w:rsidRDefault="00347079" w:rsidP="00347079">
      <w:pPr>
        <w:pStyle w:val="Odstavecseseznamem"/>
        <w:numPr>
          <w:ilvl w:val="0"/>
          <w:numId w:val="12"/>
        </w:numPr>
        <w:ind w:left="567" w:hanging="567"/>
        <w:rPr>
          <w:rFonts w:asciiTheme="majorHAnsi" w:hAnsiTheme="majorHAnsi"/>
        </w:rPr>
      </w:pPr>
      <w:r w:rsidRPr="00247078">
        <w:rPr>
          <w:rFonts w:asciiTheme="majorHAnsi" w:hAnsiTheme="majorHAnsi"/>
        </w:rPr>
        <w:t>A resident is not allowed</w:t>
      </w:r>
    </w:p>
    <w:p w:rsidR="00347079" w:rsidRPr="00247078" w:rsidRDefault="00347079"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let people</w:t>
      </w:r>
      <w:r w:rsidR="00A872D5" w:rsidRPr="00247078">
        <w:rPr>
          <w:rFonts w:asciiTheme="majorHAnsi" w:hAnsiTheme="majorHAnsi"/>
        </w:rPr>
        <w:t xml:space="preserve"> who</w:t>
      </w:r>
      <w:r w:rsidRPr="00247078">
        <w:rPr>
          <w:rFonts w:asciiTheme="majorHAnsi" w:hAnsiTheme="majorHAnsi"/>
        </w:rPr>
        <w:t xml:space="preserve"> not checked</w:t>
      </w:r>
      <w:r w:rsidR="00367BD6" w:rsidRPr="00247078">
        <w:rPr>
          <w:rFonts w:asciiTheme="majorHAnsi" w:hAnsiTheme="majorHAnsi"/>
        </w:rPr>
        <w:t>-</w:t>
      </w:r>
      <w:r w:rsidRPr="00247078">
        <w:rPr>
          <w:rFonts w:asciiTheme="majorHAnsi" w:hAnsiTheme="majorHAnsi"/>
        </w:rPr>
        <w:t>in stay in the hall of residence overnight;</w:t>
      </w:r>
    </w:p>
    <w:p w:rsidR="00347079" w:rsidRPr="00247078" w:rsidRDefault="00347079"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lend the room key and the accommodation pass to another person;</w:t>
      </w:r>
    </w:p>
    <w:p w:rsidR="00347079" w:rsidRPr="00247078" w:rsidRDefault="00EA6737"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 xml:space="preserve">to prevent </w:t>
      </w:r>
      <w:r w:rsidR="00A10802" w:rsidRPr="00247078">
        <w:rPr>
          <w:rFonts w:asciiTheme="majorHAnsi" w:hAnsiTheme="majorHAnsi"/>
        </w:rPr>
        <w:t>the entry into the room to the people who are in charge of a room cleaning, who are responsible for necessary and scheduled repairs and cleaning equipment (e. g. revision of electric wiring, installation repairs, repairs of furniture, painting rooms, cleaning available rooms)</w:t>
      </w:r>
      <w:r w:rsidR="00F94BDB">
        <w:rPr>
          <w:rFonts w:asciiTheme="majorHAnsi" w:hAnsiTheme="majorHAnsi"/>
        </w:rPr>
        <w:t xml:space="preserve">, </w:t>
      </w:r>
      <w:r w:rsidR="00F94BDB" w:rsidRPr="00247078">
        <w:rPr>
          <w:rFonts w:asciiTheme="majorHAnsi" w:hAnsiTheme="majorHAnsi"/>
        </w:rPr>
        <w:t>to prevent the ent</w:t>
      </w:r>
      <w:r w:rsidR="00F03D88">
        <w:rPr>
          <w:rFonts w:asciiTheme="majorHAnsi" w:hAnsiTheme="majorHAnsi"/>
        </w:rPr>
        <w:t>ry into the room to the people who carry out cleaning of common areas (toilets, bathroom, corridor in front of the room)</w:t>
      </w:r>
    </w:p>
    <w:p w:rsidR="00EA6737" w:rsidRPr="00247078" w:rsidRDefault="00EA6737"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move to another room without ED’s consent;</w:t>
      </w:r>
    </w:p>
    <w:p w:rsidR="00EA6737" w:rsidRPr="00247078" w:rsidRDefault="00EA6737"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 xml:space="preserve">to </w:t>
      </w:r>
      <w:r w:rsidR="00367BD6" w:rsidRPr="00247078">
        <w:rPr>
          <w:rFonts w:asciiTheme="majorHAnsi" w:hAnsiTheme="majorHAnsi"/>
        </w:rPr>
        <w:t>replace</w:t>
      </w:r>
      <w:r w:rsidRPr="00247078">
        <w:rPr>
          <w:rFonts w:asciiTheme="majorHAnsi" w:hAnsiTheme="majorHAnsi"/>
        </w:rPr>
        <w:t xml:space="preserve"> inventories of rooms and common</w:t>
      </w:r>
      <w:r w:rsidR="00A10802" w:rsidRPr="00247078">
        <w:rPr>
          <w:rFonts w:asciiTheme="majorHAnsi" w:hAnsiTheme="majorHAnsi"/>
        </w:rPr>
        <w:t xml:space="preserve"> areas;</w:t>
      </w:r>
    </w:p>
    <w:p w:rsidR="00EA6737" w:rsidRPr="00247078" w:rsidRDefault="00EA6737"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damage property of the ITB or other residents;</w:t>
      </w:r>
    </w:p>
    <w:p w:rsidR="00024480" w:rsidRPr="00114FB2" w:rsidRDefault="00EA6737"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lastRenderedPageBreak/>
        <w:t xml:space="preserve">to intervene in any kind of installations and to use private electric appliances without </w:t>
      </w:r>
      <w:r w:rsidR="001C34B5" w:rsidRPr="00247078">
        <w:rPr>
          <w:rFonts w:asciiTheme="majorHAnsi" w:hAnsiTheme="majorHAnsi"/>
        </w:rPr>
        <w:t>ED’s</w:t>
      </w:r>
      <w:r w:rsidRPr="00247078">
        <w:rPr>
          <w:rFonts w:asciiTheme="majorHAnsi" w:hAnsiTheme="majorHAnsi"/>
        </w:rPr>
        <w:t xml:space="preserve"> consent </w:t>
      </w:r>
      <w:r w:rsidR="00367BD6" w:rsidRPr="00247078">
        <w:rPr>
          <w:rFonts w:asciiTheme="majorHAnsi" w:hAnsiTheme="majorHAnsi"/>
        </w:rPr>
        <w:t>(allowed appliances without fees </w:t>
      </w:r>
      <w:r w:rsidRPr="00247078">
        <w:rPr>
          <w:rFonts w:asciiTheme="majorHAnsi" w:hAnsiTheme="majorHAnsi"/>
        </w:rPr>
        <w:t>–</w:t>
      </w:r>
      <w:r w:rsidR="00367BD6" w:rsidRPr="00247078">
        <w:rPr>
          <w:rFonts w:asciiTheme="majorHAnsi" w:hAnsiTheme="majorHAnsi"/>
        </w:rPr>
        <w:t> </w:t>
      </w:r>
      <w:r w:rsidRPr="00247078">
        <w:rPr>
          <w:rFonts w:asciiTheme="majorHAnsi" w:hAnsiTheme="majorHAnsi"/>
        </w:rPr>
        <w:t xml:space="preserve">portable TV sets, portable radios, computers, hair driers, shavers, table lamps). All </w:t>
      </w:r>
      <w:r w:rsidR="00367BD6" w:rsidRPr="00247078">
        <w:rPr>
          <w:rFonts w:asciiTheme="majorHAnsi" w:hAnsiTheme="majorHAnsi"/>
        </w:rPr>
        <w:t>the</w:t>
      </w:r>
      <w:r w:rsidRPr="00247078">
        <w:rPr>
          <w:rFonts w:asciiTheme="majorHAnsi" w:hAnsiTheme="majorHAnsi"/>
        </w:rPr>
        <w:t xml:space="preserve"> private electric appliances</w:t>
      </w:r>
      <w:r w:rsidR="00367BD6" w:rsidRPr="00247078">
        <w:rPr>
          <w:rFonts w:asciiTheme="majorHAnsi" w:hAnsiTheme="majorHAnsi"/>
        </w:rPr>
        <w:t xml:space="preserve"> used by residents</w:t>
      </w:r>
      <w:r w:rsidRPr="00247078">
        <w:rPr>
          <w:rFonts w:asciiTheme="majorHAnsi" w:hAnsiTheme="majorHAnsi"/>
        </w:rPr>
        <w:t xml:space="preserve"> must have a valid revisio</w:t>
      </w:r>
      <w:r w:rsidR="00A872D5" w:rsidRPr="00247078">
        <w:rPr>
          <w:rFonts w:asciiTheme="majorHAnsi" w:hAnsiTheme="majorHAnsi"/>
        </w:rPr>
        <w:t xml:space="preserve">n (resident’s responsibility). </w:t>
      </w:r>
      <w:r w:rsidR="00024480" w:rsidRPr="00247078">
        <w:rPr>
          <w:rFonts w:asciiTheme="majorHAnsi" w:hAnsiTheme="majorHAnsi"/>
        </w:rPr>
        <w:t xml:space="preserve">In case of an unauthorized appliance or part thereof, there will be levied a fee of 100,- / pc. If, when using the private electrical appliances without a valid revision, the fire occurs, the accommodated is fully responsible </w:t>
      </w:r>
      <w:r w:rsidR="00024480" w:rsidRPr="00114FB2">
        <w:rPr>
          <w:rFonts w:asciiTheme="majorHAnsi" w:hAnsiTheme="majorHAnsi"/>
        </w:rPr>
        <w:t>for the damage done;</w:t>
      </w:r>
    </w:p>
    <w:p w:rsidR="00EA6737" w:rsidRPr="00114FB2" w:rsidRDefault="00A872D5" w:rsidP="00347079">
      <w:pPr>
        <w:pStyle w:val="Odstavecseseznamem"/>
        <w:numPr>
          <w:ilvl w:val="1"/>
          <w:numId w:val="13"/>
        </w:numPr>
        <w:spacing w:after="60"/>
        <w:ind w:left="992" w:hanging="425"/>
        <w:rPr>
          <w:rFonts w:asciiTheme="majorHAnsi" w:hAnsiTheme="majorHAnsi"/>
        </w:rPr>
      </w:pPr>
      <w:r w:rsidRPr="00114FB2">
        <w:rPr>
          <w:rFonts w:asciiTheme="majorHAnsi" w:hAnsiTheme="majorHAnsi"/>
        </w:rPr>
        <w:t>The k</w:t>
      </w:r>
      <w:r w:rsidR="00EA6737" w:rsidRPr="00114FB2">
        <w:rPr>
          <w:rFonts w:asciiTheme="majorHAnsi" w:hAnsiTheme="majorHAnsi"/>
        </w:rPr>
        <w:t>eys of the washing machine and tumble dryer can be borrowed at the reception against fee;</w:t>
      </w:r>
    </w:p>
    <w:p w:rsidR="00F77C74" w:rsidRPr="00247078" w:rsidRDefault="001343B3"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d</w:t>
      </w:r>
      <w:r w:rsidR="00F77C74" w:rsidRPr="00247078">
        <w:rPr>
          <w:rFonts w:asciiTheme="majorHAnsi" w:hAnsiTheme="majorHAnsi"/>
        </w:rPr>
        <w:t xml:space="preserve">rugs must not be brought to the campus, held, distributed or abused. Non adherence to this ban can be punished by immediate exclusion from the accommodation. All kinds of manifestation of racism or bullying are banned. Each resident who becomes witness </w:t>
      </w:r>
      <w:r w:rsidR="00367BD6" w:rsidRPr="00247078">
        <w:rPr>
          <w:rFonts w:asciiTheme="majorHAnsi" w:hAnsiTheme="majorHAnsi"/>
        </w:rPr>
        <w:t>to</w:t>
      </w:r>
      <w:r w:rsidR="00F77C74" w:rsidRPr="00247078">
        <w:rPr>
          <w:rFonts w:asciiTheme="majorHAnsi" w:hAnsiTheme="majorHAnsi"/>
        </w:rPr>
        <w:t xml:space="preserve"> racism or bullying is obliged to notify the ED employee at the reception about such facts. The obligation to </w:t>
      </w:r>
      <w:r w:rsidRPr="00247078">
        <w:rPr>
          <w:rFonts w:asciiTheme="majorHAnsi" w:hAnsiTheme="majorHAnsi"/>
        </w:rPr>
        <w:t>report</w:t>
      </w:r>
      <w:r w:rsidR="00F77C74" w:rsidRPr="00247078">
        <w:rPr>
          <w:rFonts w:asciiTheme="majorHAnsi" w:hAnsiTheme="majorHAnsi"/>
        </w:rPr>
        <w:t xml:space="preserve"> is </w:t>
      </w:r>
      <w:r w:rsidRPr="00247078">
        <w:rPr>
          <w:rFonts w:asciiTheme="majorHAnsi" w:hAnsiTheme="majorHAnsi"/>
        </w:rPr>
        <w:t>given by provisions of sec. 167, 168 of the Criminal Act (Failure to act to prevent a crime, Failure not to report a crime), where a person that does not prevent a crime or report a crime is a criminal. All cases of finding drugs, racism or bullying will be reported to the ED. If the ED catches a substance suspicious from being narcotic or psychotropic (or poisonous) in the sense of the provisions of the Act the fact will be reported to the Police of the Czech Republic.</w:t>
      </w:r>
    </w:p>
    <w:p w:rsidR="001343B3" w:rsidRPr="00247078" w:rsidRDefault="001343B3"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keep animals, insects, birds, fish etc. in the hall of residence;</w:t>
      </w:r>
    </w:p>
    <w:p w:rsidR="001343B3" w:rsidRPr="00247078" w:rsidRDefault="001343B3"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leave bicycles within the campus outside dedicated places;</w:t>
      </w:r>
    </w:p>
    <w:p w:rsidR="001343B3" w:rsidRPr="00247078" w:rsidRDefault="001343B3"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 xml:space="preserve">to park private vehicles </w:t>
      </w:r>
      <w:r w:rsidR="004A2A7C" w:rsidRPr="00247078">
        <w:rPr>
          <w:rFonts w:asciiTheme="majorHAnsi" w:hAnsiTheme="majorHAnsi"/>
        </w:rPr>
        <w:t>within the campus where parking is not allowed. Such vehicles might be towed away without notification;</w:t>
      </w:r>
    </w:p>
    <w:p w:rsidR="004A2A7C" w:rsidRPr="00114FB2" w:rsidRDefault="004A2A7C" w:rsidP="00347079">
      <w:pPr>
        <w:pStyle w:val="Odstavecseseznamem"/>
        <w:numPr>
          <w:ilvl w:val="1"/>
          <w:numId w:val="13"/>
        </w:numPr>
        <w:spacing w:after="60"/>
        <w:ind w:left="992" w:hanging="425"/>
        <w:rPr>
          <w:rFonts w:asciiTheme="majorHAnsi" w:hAnsiTheme="majorHAnsi"/>
        </w:rPr>
      </w:pPr>
      <w:r w:rsidRPr="00114FB2">
        <w:rPr>
          <w:rFonts w:asciiTheme="majorHAnsi" w:hAnsiTheme="majorHAnsi"/>
        </w:rPr>
        <w:t>to smoke in the rooms and outside specified areas;</w:t>
      </w:r>
    </w:p>
    <w:p w:rsidR="004A2A7C" w:rsidRPr="00114FB2" w:rsidRDefault="004A2A7C" w:rsidP="00347079">
      <w:pPr>
        <w:pStyle w:val="Odstavecseseznamem"/>
        <w:numPr>
          <w:ilvl w:val="1"/>
          <w:numId w:val="13"/>
        </w:numPr>
        <w:spacing w:after="60"/>
        <w:ind w:left="992" w:hanging="425"/>
        <w:rPr>
          <w:rFonts w:asciiTheme="majorHAnsi" w:hAnsiTheme="majorHAnsi"/>
        </w:rPr>
      </w:pPr>
      <w:r w:rsidRPr="00114FB2">
        <w:rPr>
          <w:rFonts w:asciiTheme="majorHAnsi" w:hAnsiTheme="majorHAnsi"/>
        </w:rPr>
        <w:t>to keep any fire arms or ammunition in the hall of residence;</w:t>
      </w:r>
    </w:p>
    <w:p w:rsidR="004A2A7C" w:rsidRPr="00114FB2" w:rsidRDefault="004A2A7C" w:rsidP="00347079">
      <w:pPr>
        <w:pStyle w:val="Odstavecseseznamem"/>
        <w:numPr>
          <w:ilvl w:val="1"/>
          <w:numId w:val="13"/>
        </w:numPr>
        <w:spacing w:after="60"/>
        <w:ind w:left="992" w:hanging="425"/>
        <w:rPr>
          <w:rFonts w:asciiTheme="majorHAnsi" w:hAnsiTheme="majorHAnsi"/>
        </w:rPr>
      </w:pPr>
      <w:r w:rsidRPr="00114FB2">
        <w:rPr>
          <w:rFonts w:asciiTheme="majorHAnsi" w:hAnsiTheme="majorHAnsi"/>
        </w:rPr>
        <w:t>throw rubbish or other objects out of the windows, hang bags outside the windows;</w:t>
      </w:r>
    </w:p>
    <w:p w:rsidR="004A2A7C" w:rsidRPr="00247078" w:rsidRDefault="004A2A7C"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 xml:space="preserve">to perform business activities, activities of political parties and movements and their promotion are forbidden. </w:t>
      </w:r>
      <w:r w:rsidR="0022354B" w:rsidRPr="00247078">
        <w:rPr>
          <w:rFonts w:asciiTheme="majorHAnsi" w:hAnsiTheme="majorHAnsi"/>
        </w:rPr>
        <w:t xml:space="preserve">Any use of the rooms for other purposes than accommodation will be qualified as a breach of the ITB </w:t>
      </w:r>
      <w:r w:rsidR="00F06BBC" w:rsidRPr="00247078">
        <w:rPr>
          <w:rFonts w:asciiTheme="majorHAnsi" w:hAnsiTheme="majorHAnsi"/>
        </w:rPr>
        <w:t xml:space="preserve">Residence Hall Rules </w:t>
      </w:r>
      <w:r w:rsidR="0022354B" w:rsidRPr="00247078">
        <w:rPr>
          <w:rFonts w:asciiTheme="majorHAnsi" w:hAnsiTheme="majorHAnsi"/>
        </w:rPr>
        <w:t>;</w:t>
      </w:r>
    </w:p>
    <w:p w:rsidR="0022354B" w:rsidRPr="00247078" w:rsidRDefault="0022354B"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change room door locks;</w:t>
      </w:r>
    </w:p>
    <w:p w:rsidR="0022354B" w:rsidRPr="00247078" w:rsidRDefault="0022354B" w:rsidP="00347079">
      <w:pPr>
        <w:pStyle w:val="Odstavecseseznamem"/>
        <w:numPr>
          <w:ilvl w:val="1"/>
          <w:numId w:val="13"/>
        </w:numPr>
        <w:spacing w:after="60"/>
        <w:ind w:left="992" w:hanging="425"/>
        <w:rPr>
          <w:rFonts w:asciiTheme="majorHAnsi" w:hAnsiTheme="majorHAnsi"/>
        </w:rPr>
      </w:pPr>
      <w:r w:rsidRPr="00247078">
        <w:rPr>
          <w:rFonts w:asciiTheme="majorHAnsi" w:hAnsiTheme="majorHAnsi"/>
        </w:rPr>
        <w:t>to duplicate room keys.</w:t>
      </w:r>
    </w:p>
    <w:p w:rsidR="009C6251" w:rsidRPr="00247078" w:rsidRDefault="009C6251" w:rsidP="009C6251">
      <w:pPr>
        <w:spacing w:after="60"/>
        <w:ind w:left="567"/>
        <w:rPr>
          <w:rFonts w:asciiTheme="majorHAnsi" w:hAnsiTheme="majorHAnsi"/>
        </w:rPr>
      </w:pPr>
    </w:p>
    <w:p w:rsidR="009C6251" w:rsidRPr="00247078" w:rsidRDefault="009C6251" w:rsidP="009C6251">
      <w:pPr>
        <w:spacing w:after="60"/>
        <w:ind w:left="567"/>
        <w:rPr>
          <w:rFonts w:asciiTheme="majorHAnsi" w:hAnsiTheme="majorHAnsi"/>
        </w:rPr>
      </w:pPr>
    </w:p>
    <w:p w:rsidR="009C6251" w:rsidRPr="00247078" w:rsidRDefault="009C6251" w:rsidP="009C6251">
      <w:pPr>
        <w:jc w:val="center"/>
        <w:rPr>
          <w:rFonts w:asciiTheme="majorHAnsi" w:hAnsiTheme="majorHAnsi"/>
          <w:b/>
        </w:rPr>
      </w:pPr>
    </w:p>
    <w:p w:rsidR="009C6251" w:rsidRPr="00247078" w:rsidRDefault="009C6251" w:rsidP="009C6251">
      <w:pPr>
        <w:jc w:val="center"/>
        <w:rPr>
          <w:rFonts w:asciiTheme="majorHAnsi" w:hAnsiTheme="majorHAnsi"/>
          <w:b/>
        </w:rPr>
      </w:pPr>
    </w:p>
    <w:p w:rsidR="009C6251" w:rsidRPr="00247078" w:rsidRDefault="009C6251" w:rsidP="009C6251">
      <w:pPr>
        <w:jc w:val="center"/>
        <w:rPr>
          <w:rFonts w:asciiTheme="majorHAnsi" w:hAnsiTheme="majorHAnsi"/>
          <w:b/>
        </w:rPr>
      </w:pPr>
    </w:p>
    <w:p w:rsidR="009C6251" w:rsidRPr="00247078" w:rsidRDefault="009C6251" w:rsidP="009C6251">
      <w:pPr>
        <w:jc w:val="center"/>
        <w:rPr>
          <w:rFonts w:asciiTheme="majorHAnsi" w:hAnsiTheme="majorHAnsi"/>
          <w:b/>
        </w:rPr>
      </w:pPr>
    </w:p>
    <w:p w:rsidR="009C6251" w:rsidRPr="00247078" w:rsidRDefault="009C6251" w:rsidP="009C6251">
      <w:pPr>
        <w:jc w:val="center"/>
        <w:rPr>
          <w:rFonts w:asciiTheme="majorHAnsi" w:hAnsiTheme="majorHAnsi"/>
          <w:b/>
        </w:rPr>
      </w:pPr>
    </w:p>
    <w:p w:rsidR="009C6251" w:rsidRPr="00247078" w:rsidRDefault="009C6251" w:rsidP="009C6251">
      <w:pPr>
        <w:jc w:val="center"/>
        <w:rPr>
          <w:rFonts w:asciiTheme="majorHAnsi" w:hAnsiTheme="majorHAnsi"/>
          <w:b/>
        </w:rPr>
      </w:pPr>
    </w:p>
    <w:p w:rsidR="009C6251" w:rsidRPr="00247078" w:rsidRDefault="009C6251" w:rsidP="009C6251">
      <w:pPr>
        <w:jc w:val="center"/>
        <w:rPr>
          <w:rFonts w:asciiTheme="majorHAnsi" w:hAnsiTheme="majorHAnsi"/>
          <w:b/>
        </w:rPr>
      </w:pPr>
    </w:p>
    <w:p w:rsidR="009C6251" w:rsidRPr="00114FB2" w:rsidRDefault="009C6251" w:rsidP="009C6251">
      <w:pPr>
        <w:jc w:val="center"/>
        <w:rPr>
          <w:rFonts w:asciiTheme="majorHAnsi" w:hAnsiTheme="majorHAnsi"/>
          <w:b/>
        </w:rPr>
      </w:pPr>
      <w:r w:rsidRPr="00114FB2">
        <w:rPr>
          <w:rFonts w:asciiTheme="majorHAnsi" w:hAnsiTheme="majorHAnsi"/>
          <w:b/>
        </w:rPr>
        <w:lastRenderedPageBreak/>
        <w:t>Article 9</w:t>
      </w:r>
    </w:p>
    <w:p w:rsidR="009C6251" w:rsidRPr="00114FB2" w:rsidRDefault="009C6251" w:rsidP="009C6251">
      <w:pPr>
        <w:jc w:val="center"/>
        <w:rPr>
          <w:rFonts w:asciiTheme="majorHAnsi" w:hAnsiTheme="majorHAnsi"/>
          <w:b/>
        </w:rPr>
      </w:pPr>
      <w:r w:rsidRPr="00114FB2">
        <w:rPr>
          <w:rFonts w:asciiTheme="majorHAnsi" w:hAnsiTheme="majorHAnsi"/>
          <w:b/>
        </w:rPr>
        <w:t>Do</w:t>
      </w:r>
      <w:r w:rsidR="00C56419" w:rsidRPr="00114FB2">
        <w:rPr>
          <w:rFonts w:asciiTheme="majorHAnsi" w:hAnsiTheme="majorHAnsi"/>
          <w:b/>
        </w:rPr>
        <w:t>r</w:t>
      </w:r>
      <w:r w:rsidRPr="00114FB2">
        <w:rPr>
          <w:rFonts w:asciiTheme="majorHAnsi" w:hAnsiTheme="majorHAnsi"/>
          <w:b/>
        </w:rPr>
        <w:t>mitory payment</w:t>
      </w:r>
    </w:p>
    <w:p w:rsidR="009C6251" w:rsidRPr="00114FB2" w:rsidRDefault="009C6251" w:rsidP="009C6251">
      <w:pPr>
        <w:rPr>
          <w:rFonts w:asciiTheme="majorHAnsi" w:hAnsiTheme="majorHAnsi"/>
        </w:rPr>
      </w:pPr>
    </w:p>
    <w:p w:rsidR="009C6251" w:rsidRPr="00114FB2" w:rsidRDefault="009C6251" w:rsidP="003C12BC">
      <w:pPr>
        <w:pStyle w:val="Odstavecseseznamem"/>
        <w:numPr>
          <w:ilvl w:val="0"/>
          <w:numId w:val="29"/>
        </w:numPr>
        <w:rPr>
          <w:rStyle w:val="hps"/>
          <w:rFonts w:asciiTheme="majorHAnsi" w:hAnsiTheme="majorHAnsi"/>
          <w:lang w:val="en"/>
        </w:rPr>
      </w:pPr>
      <w:r w:rsidRPr="00114FB2">
        <w:rPr>
          <w:rStyle w:val="hps"/>
          <w:rFonts w:asciiTheme="majorHAnsi" w:eastAsiaTheme="majorEastAsia" w:hAnsiTheme="majorHAnsi"/>
          <w:lang w:val="en"/>
        </w:rPr>
        <w:t>Amount</w:t>
      </w:r>
      <w:r w:rsidRPr="00114FB2">
        <w:rPr>
          <w:rStyle w:val="shorttext"/>
          <w:rFonts w:asciiTheme="majorHAnsi" w:hAnsiTheme="majorHAnsi"/>
          <w:lang w:val="en"/>
        </w:rPr>
        <w:t xml:space="preserve"> </w:t>
      </w:r>
      <w:r w:rsidRPr="00114FB2">
        <w:rPr>
          <w:rStyle w:val="hps"/>
          <w:rFonts w:asciiTheme="majorHAnsi" w:eastAsiaTheme="majorEastAsia" w:hAnsiTheme="majorHAnsi"/>
          <w:lang w:val="en"/>
        </w:rPr>
        <w:t>for</w:t>
      </w:r>
      <w:r w:rsidRPr="00114FB2">
        <w:rPr>
          <w:rStyle w:val="shorttext"/>
          <w:rFonts w:asciiTheme="majorHAnsi" w:hAnsiTheme="majorHAnsi"/>
          <w:lang w:val="en"/>
        </w:rPr>
        <w:t xml:space="preserve"> </w:t>
      </w:r>
      <w:r w:rsidRPr="00114FB2">
        <w:rPr>
          <w:rStyle w:val="hps"/>
          <w:rFonts w:asciiTheme="majorHAnsi" w:eastAsiaTheme="majorEastAsia" w:hAnsiTheme="majorHAnsi"/>
          <w:lang w:val="en"/>
        </w:rPr>
        <w:t>each</w:t>
      </w:r>
      <w:r w:rsidRPr="00114FB2">
        <w:rPr>
          <w:rStyle w:val="shorttext"/>
          <w:rFonts w:asciiTheme="majorHAnsi" w:hAnsiTheme="majorHAnsi"/>
          <w:lang w:val="en"/>
        </w:rPr>
        <w:t xml:space="preserve"> </w:t>
      </w:r>
      <w:r w:rsidRPr="00114FB2">
        <w:rPr>
          <w:rStyle w:val="hps"/>
          <w:rFonts w:asciiTheme="majorHAnsi" w:eastAsiaTheme="majorEastAsia" w:hAnsiTheme="majorHAnsi"/>
          <w:lang w:val="en"/>
        </w:rPr>
        <w:t>started month</w:t>
      </w:r>
      <w:r w:rsidRPr="00114FB2">
        <w:rPr>
          <w:rStyle w:val="shorttext"/>
          <w:rFonts w:asciiTheme="majorHAnsi" w:hAnsiTheme="majorHAnsi"/>
          <w:lang w:val="en"/>
        </w:rPr>
        <w:t xml:space="preserve"> </w:t>
      </w:r>
      <w:r w:rsidRPr="00114FB2">
        <w:rPr>
          <w:rStyle w:val="hps"/>
          <w:rFonts w:asciiTheme="majorHAnsi" w:eastAsiaTheme="majorEastAsia" w:hAnsiTheme="majorHAnsi"/>
          <w:lang w:val="en"/>
        </w:rPr>
        <w:t>is CZK</w:t>
      </w:r>
      <w:r w:rsidRPr="00114FB2">
        <w:rPr>
          <w:rStyle w:val="shorttext"/>
          <w:rFonts w:asciiTheme="majorHAnsi" w:hAnsiTheme="majorHAnsi"/>
          <w:lang w:val="en"/>
        </w:rPr>
        <w:t xml:space="preserve"> </w:t>
      </w:r>
      <w:r w:rsidR="0062215E" w:rsidRPr="00114FB2">
        <w:rPr>
          <w:rStyle w:val="hps"/>
          <w:rFonts w:asciiTheme="majorHAnsi" w:eastAsiaTheme="majorEastAsia" w:hAnsiTheme="majorHAnsi"/>
          <w:lang w:val="en"/>
        </w:rPr>
        <w:t>2 8</w:t>
      </w:r>
      <w:r w:rsidR="00204056" w:rsidRPr="00114FB2">
        <w:rPr>
          <w:rStyle w:val="hps"/>
          <w:rFonts w:asciiTheme="majorHAnsi" w:eastAsiaTheme="majorEastAsia" w:hAnsiTheme="majorHAnsi"/>
          <w:lang w:val="en"/>
        </w:rPr>
        <w:t>4</w:t>
      </w:r>
      <w:r w:rsidR="0062215E" w:rsidRPr="00114FB2">
        <w:rPr>
          <w:rStyle w:val="hps"/>
          <w:rFonts w:asciiTheme="majorHAnsi" w:eastAsiaTheme="majorEastAsia" w:hAnsiTheme="majorHAnsi"/>
          <w:lang w:val="en"/>
        </w:rPr>
        <w:t>0</w:t>
      </w:r>
      <w:r w:rsidRPr="00114FB2">
        <w:rPr>
          <w:rStyle w:val="hps"/>
          <w:rFonts w:asciiTheme="majorHAnsi" w:eastAsiaTheme="majorEastAsia" w:hAnsiTheme="majorHAnsi"/>
          <w:lang w:val="en"/>
        </w:rPr>
        <w:t xml:space="preserve">,-. </w:t>
      </w:r>
      <w:r w:rsidRPr="00114FB2">
        <w:rPr>
          <w:rStyle w:val="alt-edited"/>
          <w:rFonts w:asciiTheme="majorHAnsi" w:hAnsiTheme="majorHAnsi"/>
          <w:lang w:val="en"/>
        </w:rPr>
        <w:t>First</w:t>
      </w:r>
      <w:r w:rsidR="0062215E" w:rsidRPr="00114FB2">
        <w:rPr>
          <w:rStyle w:val="alt-edited"/>
          <w:rFonts w:asciiTheme="majorHAnsi" w:hAnsiTheme="majorHAnsi"/>
          <w:lang w:val="en"/>
        </w:rPr>
        <w:t xml:space="preserve"> of all, a deposit of CZK 5, 680</w:t>
      </w:r>
      <w:r w:rsidRPr="00114FB2">
        <w:rPr>
          <w:rStyle w:val="alt-edited"/>
          <w:rFonts w:asciiTheme="majorHAnsi" w:hAnsiTheme="majorHAnsi"/>
          <w:lang w:val="en"/>
        </w:rPr>
        <w:t xml:space="preserve">, - must be paid </w:t>
      </w:r>
      <w:r w:rsidRPr="00114FB2">
        <w:rPr>
          <w:rStyle w:val="hps"/>
          <w:rFonts w:asciiTheme="majorHAnsi" w:eastAsiaTheme="majorEastAsia" w:hAnsiTheme="majorHAnsi"/>
          <w:lang w:val="en"/>
        </w:rPr>
        <w:t>-</w:t>
      </w:r>
      <w:r w:rsidRPr="00114FB2">
        <w:rPr>
          <w:rFonts w:asciiTheme="majorHAnsi" w:hAnsiTheme="majorHAnsi"/>
          <w:lang w:val="en"/>
        </w:rPr>
        <w:t xml:space="preserve"> </w:t>
      </w:r>
      <w:r w:rsidRPr="00114FB2">
        <w:rPr>
          <w:rStyle w:val="hps"/>
          <w:rFonts w:asciiTheme="majorHAnsi" w:eastAsiaTheme="majorEastAsia" w:hAnsiTheme="majorHAnsi"/>
          <w:lang w:val="en"/>
        </w:rPr>
        <w:t>because</w:t>
      </w:r>
      <w:r w:rsidRPr="00114FB2">
        <w:rPr>
          <w:rFonts w:asciiTheme="majorHAnsi" w:hAnsiTheme="majorHAnsi"/>
          <w:lang w:val="en"/>
        </w:rPr>
        <w:t xml:space="preserve"> </w:t>
      </w:r>
      <w:r w:rsidRPr="00114FB2">
        <w:rPr>
          <w:rStyle w:val="hps"/>
          <w:rFonts w:asciiTheme="majorHAnsi" w:eastAsiaTheme="majorEastAsia" w:hAnsiTheme="majorHAnsi"/>
          <w:lang w:val="en"/>
        </w:rPr>
        <w:t>of a possible damage</w:t>
      </w:r>
      <w:r w:rsidRPr="00114FB2">
        <w:rPr>
          <w:rFonts w:asciiTheme="majorHAnsi" w:hAnsiTheme="majorHAnsi"/>
          <w:lang w:val="en"/>
        </w:rPr>
        <w:t xml:space="preserve"> </w:t>
      </w:r>
      <w:r w:rsidRPr="00114FB2">
        <w:rPr>
          <w:rStyle w:val="hps"/>
          <w:rFonts w:asciiTheme="majorHAnsi" w:eastAsiaTheme="majorEastAsia" w:hAnsiTheme="majorHAnsi"/>
          <w:lang w:val="en"/>
        </w:rPr>
        <w:t>caused by</w:t>
      </w:r>
      <w:r w:rsidRPr="00114FB2">
        <w:rPr>
          <w:rFonts w:asciiTheme="majorHAnsi" w:hAnsiTheme="majorHAnsi"/>
          <w:lang w:val="en"/>
        </w:rPr>
        <w:t xml:space="preserve"> </w:t>
      </w:r>
      <w:r w:rsidRPr="00114FB2">
        <w:rPr>
          <w:rStyle w:val="hps"/>
          <w:rFonts w:asciiTheme="majorHAnsi" w:eastAsiaTheme="majorEastAsia" w:hAnsiTheme="majorHAnsi"/>
          <w:lang w:val="en"/>
        </w:rPr>
        <w:t>the accommodated</w:t>
      </w:r>
      <w:r w:rsidRPr="00114FB2">
        <w:rPr>
          <w:rFonts w:asciiTheme="majorHAnsi" w:hAnsiTheme="majorHAnsi"/>
          <w:lang w:val="en"/>
        </w:rPr>
        <w:t xml:space="preserve"> </w:t>
      </w:r>
      <w:r w:rsidRPr="00114FB2">
        <w:rPr>
          <w:rStyle w:val="hps"/>
          <w:rFonts w:asciiTheme="majorHAnsi" w:eastAsiaTheme="majorEastAsia" w:hAnsiTheme="majorHAnsi"/>
          <w:lang w:val="en"/>
        </w:rPr>
        <w:t>students</w:t>
      </w:r>
      <w:r w:rsidRPr="00114FB2">
        <w:rPr>
          <w:rFonts w:asciiTheme="majorHAnsi" w:hAnsiTheme="majorHAnsi"/>
          <w:lang w:val="en"/>
        </w:rPr>
        <w:t xml:space="preserve"> </w:t>
      </w:r>
      <w:r w:rsidRPr="00114FB2">
        <w:rPr>
          <w:rStyle w:val="hps"/>
          <w:rFonts w:asciiTheme="majorHAnsi" w:eastAsiaTheme="majorEastAsia" w:hAnsiTheme="majorHAnsi"/>
          <w:lang w:val="en"/>
        </w:rPr>
        <w:t>on</w:t>
      </w:r>
      <w:r w:rsidRPr="00114FB2">
        <w:rPr>
          <w:rFonts w:asciiTheme="majorHAnsi" w:hAnsiTheme="majorHAnsi"/>
          <w:lang w:val="en"/>
        </w:rPr>
        <w:t xml:space="preserve"> </w:t>
      </w:r>
      <w:r w:rsidRPr="00114FB2">
        <w:rPr>
          <w:rStyle w:val="hps"/>
          <w:rFonts w:asciiTheme="majorHAnsi" w:eastAsiaTheme="majorEastAsia" w:hAnsiTheme="majorHAnsi"/>
          <w:lang w:val="en"/>
        </w:rPr>
        <w:t>school property</w:t>
      </w:r>
      <w:r w:rsidRPr="00114FB2">
        <w:rPr>
          <w:rFonts w:asciiTheme="majorHAnsi" w:hAnsiTheme="majorHAnsi"/>
        </w:rPr>
        <w:t>. </w:t>
      </w:r>
      <w:r w:rsidRPr="00114FB2">
        <w:rPr>
          <w:rStyle w:val="hps"/>
          <w:rFonts w:asciiTheme="majorHAnsi" w:eastAsiaTheme="majorEastAsia" w:hAnsiTheme="majorHAnsi"/>
          <w:lang w:val="en"/>
        </w:rPr>
        <w:t>In</w:t>
      </w:r>
      <w:r w:rsidRPr="00114FB2">
        <w:rPr>
          <w:rFonts w:asciiTheme="majorHAnsi" w:hAnsiTheme="majorHAnsi"/>
          <w:lang w:val="en"/>
        </w:rPr>
        <w:t xml:space="preserve"> </w:t>
      </w:r>
      <w:r w:rsidRPr="00114FB2">
        <w:rPr>
          <w:rStyle w:val="hps"/>
          <w:rFonts w:asciiTheme="majorHAnsi" w:eastAsiaTheme="majorEastAsia" w:hAnsiTheme="majorHAnsi"/>
          <w:lang w:val="en"/>
        </w:rPr>
        <w:t>case of damage in a room and</w:t>
      </w:r>
      <w:r w:rsidRPr="00114FB2">
        <w:rPr>
          <w:rStyle w:val="alt-edited"/>
          <w:rFonts w:asciiTheme="majorHAnsi" w:hAnsiTheme="majorHAnsi"/>
          <w:lang w:val="en"/>
        </w:rPr>
        <w:t xml:space="preserve"> the leased</w:t>
      </w:r>
      <w:r w:rsidRPr="00114FB2">
        <w:rPr>
          <w:rFonts w:asciiTheme="majorHAnsi" w:hAnsiTheme="majorHAnsi"/>
          <w:lang w:val="en"/>
        </w:rPr>
        <w:t xml:space="preserve"> </w:t>
      </w:r>
      <w:r w:rsidRPr="00114FB2">
        <w:rPr>
          <w:rStyle w:val="hps"/>
          <w:rFonts w:asciiTheme="majorHAnsi" w:eastAsiaTheme="majorEastAsia" w:hAnsiTheme="majorHAnsi"/>
          <w:lang w:val="en"/>
        </w:rPr>
        <w:t>in</w:t>
      </w:r>
      <w:r w:rsidRPr="00114FB2">
        <w:rPr>
          <w:rFonts w:asciiTheme="majorHAnsi" w:hAnsiTheme="majorHAnsi"/>
          <w:lang w:val="en"/>
        </w:rPr>
        <w:t xml:space="preserve">-room </w:t>
      </w:r>
      <w:r w:rsidRPr="00114FB2">
        <w:rPr>
          <w:rStyle w:val="hps"/>
          <w:rFonts w:asciiTheme="majorHAnsi" w:eastAsiaTheme="majorEastAsia" w:hAnsiTheme="majorHAnsi"/>
          <w:lang w:val="en"/>
        </w:rPr>
        <w:t>inventory, the accommodated will be</w:t>
      </w:r>
      <w:r w:rsidRPr="00114FB2">
        <w:rPr>
          <w:rFonts w:asciiTheme="majorHAnsi" w:hAnsiTheme="majorHAnsi"/>
          <w:lang w:val="en"/>
        </w:rPr>
        <w:t xml:space="preserve"> </w:t>
      </w:r>
      <w:r w:rsidRPr="00114FB2">
        <w:rPr>
          <w:rStyle w:val="hps"/>
          <w:rFonts w:asciiTheme="majorHAnsi" w:eastAsiaTheme="majorEastAsia" w:hAnsiTheme="majorHAnsi"/>
          <w:lang w:val="en"/>
        </w:rPr>
        <w:t>given back a</w:t>
      </w:r>
      <w:r w:rsidRPr="00114FB2">
        <w:rPr>
          <w:rFonts w:asciiTheme="majorHAnsi" w:hAnsiTheme="majorHAnsi"/>
          <w:lang w:val="en"/>
        </w:rPr>
        <w:t xml:space="preserve"> </w:t>
      </w:r>
      <w:r w:rsidRPr="00114FB2">
        <w:rPr>
          <w:rStyle w:val="hps"/>
          <w:rFonts w:asciiTheme="majorHAnsi" w:eastAsiaTheme="majorEastAsia" w:hAnsiTheme="majorHAnsi"/>
          <w:lang w:val="en"/>
        </w:rPr>
        <w:t>deposit</w:t>
      </w:r>
      <w:r w:rsidRPr="00114FB2">
        <w:rPr>
          <w:rFonts w:asciiTheme="majorHAnsi" w:hAnsiTheme="majorHAnsi"/>
          <w:lang w:val="en"/>
        </w:rPr>
        <w:t xml:space="preserve"> </w:t>
      </w:r>
      <w:r w:rsidRPr="00114FB2">
        <w:rPr>
          <w:rStyle w:val="hps"/>
          <w:rFonts w:asciiTheme="majorHAnsi" w:eastAsiaTheme="majorEastAsia" w:hAnsiTheme="majorHAnsi"/>
          <w:lang w:val="en"/>
        </w:rPr>
        <w:t>lowered by</w:t>
      </w:r>
      <w:r w:rsidRPr="00114FB2">
        <w:rPr>
          <w:rFonts w:asciiTheme="majorHAnsi" w:hAnsiTheme="majorHAnsi"/>
          <w:lang w:val="en"/>
        </w:rPr>
        <w:t xml:space="preserve"> </w:t>
      </w:r>
      <w:r w:rsidRPr="00114FB2">
        <w:rPr>
          <w:rStyle w:val="hps"/>
          <w:rFonts w:asciiTheme="majorHAnsi" w:eastAsiaTheme="majorEastAsia" w:hAnsiTheme="majorHAnsi"/>
          <w:lang w:val="en"/>
        </w:rPr>
        <w:t>the</w:t>
      </w:r>
      <w:r w:rsidRPr="00114FB2">
        <w:rPr>
          <w:rFonts w:asciiTheme="majorHAnsi" w:hAnsiTheme="majorHAnsi"/>
          <w:lang w:val="en"/>
        </w:rPr>
        <w:t xml:space="preserve"> </w:t>
      </w:r>
      <w:r w:rsidRPr="00114FB2">
        <w:rPr>
          <w:rStyle w:val="hps"/>
          <w:rFonts w:asciiTheme="majorHAnsi" w:eastAsiaTheme="majorEastAsia" w:hAnsiTheme="majorHAnsi"/>
          <w:lang w:val="en"/>
        </w:rPr>
        <w:t>cost of</w:t>
      </w:r>
      <w:r w:rsidRPr="00114FB2">
        <w:rPr>
          <w:rFonts w:asciiTheme="majorHAnsi" w:hAnsiTheme="majorHAnsi"/>
          <w:lang w:val="en"/>
        </w:rPr>
        <w:t xml:space="preserve"> </w:t>
      </w:r>
      <w:r w:rsidRPr="00114FB2">
        <w:rPr>
          <w:rStyle w:val="hps"/>
          <w:rFonts w:asciiTheme="majorHAnsi" w:eastAsiaTheme="majorEastAsia" w:hAnsiTheme="majorHAnsi"/>
          <w:lang w:val="en"/>
        </w:rPr>
        <w:t>damages. In case</w:t>
      </w:r>
      <w:r w:rsidRPr="00114FB2">
        <w:rPr>
          <w:rFonts w:asciiTheme="majorHAnsi" w:hAnsiTheme="majorHAnsi"/>
          <w:lang w:val="en"/>
        </w:rPr>
        <w:t xml:space="preserve"> </w:t>
      </w:r>
      <w:r w:rsidRPr="00114FB2">
        <w:rPr>
          <w:rStyle w:val="hps"/>
          <w:rFonts w:asciiTheme="majorHAnsi" w:eastAsiaTheme="majorEastAsia" w:hAnsiTheme="majorHAnsi"/>
          <w:lang w:val="en"/>
        </w:rPr>
        <w:t>of damage to the</w:t>
      </w:r>
      <w:r w:rsidRPr="00114FB2">
        <w:rPr>
          <w:rFonts w:asciiTheme="majorHAnsi" w:hAnsiTheme="majorHAnsi"/>
          <w:lang w:val="en"/>
        </w:rPr>
        <w:t xml:space="preserve"> </w:t>
      </w:r>
      <w:r w:rsidRPr="00114FB2">
        <w:rPr>
          <w:rStyle w:val="hps"/>
          <w:rFonts w:asciiTheme="majorHAnsi" w:eastAsiaTheme="majorEastAsia" w:hAnsiTheme="majorHAnsi"/>
          <w:lang w:val="en"/>
        </w:rPr>
        <w:t>equipment</w:t>
      </w:r>
      <w:r w:rsidRPr="00114FB2">
        <w:rPr>
          <w:rFonts w:asciiTheme="majorHAnsi" w:hAnsiTheme="majorHAnsi"/>
          <w:lang w:val="en"/>
        </w:rPr>
        <w:t xml:space="preserve"> </w:t>
      </w:r>
      <w:r w:rsidRPr="00114FB2">
        <w:rPr>
          <w:rStyle w:val="hps"/>
          <w:rFonts w:asciiTheme="majorHAnsi" w:eastAsiaTheme="majorEastAsia" w:hAnsiTheme="majorHAnsi"/>
          <w:lang w:val="en"/>
        </w:rPr>
        <w:t>in the common areas</w:t>
      </w:r>
      <w:r w:rsidRPr="00114FB2">
        <w:rPr>
          <w:rFonts w:asciiTheme="majorHAnsi" w:hAnsiTheme="majorHAnsi"/>
          <w:lang w:val="en"/>
        </w:rPr>
        <w:t xml:space="preserve"> </w:t>
      </w:r>
      <w:r w:rsidRPr="00114FB2">
        <w:rPr>
          <w:rStyle w:val="hps"/>
          <w:rFonts w:asciiTheme="majorHAnsi" w:eastAsiaTheme="majorEastAsia" w:hAnsiTheme="majorHAnsi"/>
          <w:lang w:val="en"/>
        </w:rPr>
        <w:t>(</w:t>
      </w:r>
      <w:r w:rsidRPr="00114FB2">
        <w:rPr>
          <w:rFonts w:asciiTheme="majorHAnsi" w:hAnsiTheme="majorHAnsi"/>
          <w:lang w:val="en"/>
        </w:rPr>
        <w:t xml:space="preserve">kitchen, </w:t>
      </w:r>
      <w:r w:rsidRPr="00114FB2">
        <w:rPr>
          <w:rStyle w:val="hps"/>
          <w:rFonts w:asciiTheme="majorHAnsi" w:eastAsiaTheme="majorEastAsia" w:hAnsiTheme="majorHAnsi"/>
          <w:lang w:val="en"/>
        </w:rPr>
        <w:t>...)</w:t>
      </w:r>
      <w:r w:rsidRPr="00114FB2">
        <w:rPr>
          <w:rFonts w:asciiTheme="majorHAnsi" w:hAnsiTheme="majorHAnsi"/>
          <w:lang w:val="en"/>
        </w:rPr>
        <w:t xml:space="preserve"> </w:t>
      </w:r>
      <w:r w:rsidRPr="00114FB2">
        <w:rPr>
          <w:rStyle w:val="hps"/>
          <w:rFonts w:asciiTheme="majorHAnsi" w:eastAsiaTheme="majorEastAsia" w:hAnsiTheme="majorHAnsi"/>
          <w:lang w:val="en"/>
        </w:rPr>
        <w:t>and</w:t>
      </w:r>
      <w:r w:rsidRPr="00114FB2">
        <w:rPr>
          <w:rFonts w:asciiTheme="majorHAnsi" w:hAnsiTheme="majorHAnsi"/>
          <w:lang w:val="en"/>
        </w:rPr>
        <w:t xml:space="preserve"> </w:t>
      </w:r>
      <w:r w:rsidRPr="00114FB2">
        <w:rPr>
          <w:rStyle w:val="hps"/>
          <w:rFonts w:asciiTheme="majorHAnsi" w:eastAsiaTheme="majorEastAsia" w:hAnsiTheme="majorHAnsi"/>
          <w:lang w:val="en"/>
        </w:rPr>
        <w:t>in case of not finding a culprit</w:t>
      </w:r>
      <w:r w:rsidRPr="00114FB2">
        <w:rPr>
          <w:rFonts w:asciiTheme="majorHAnsi" w:hAnsiTheme="majorHAnsi"/>
          <w:lang w:val="en"/>
        </w:rPr>
        <w:t xml:space="preserve">, </w:t>
      </w:r>
      <w:r w:rsidRPr="00114FB2">
        <w:rPr>
          <w:rStyle w:val="hps"/>
          <w:rFonts w:asciiTheme="majorHAnsi" w:eastAsiaTheme="majorEastAsia" w:hAnsiTheme="majorHAnsi"/>
          <w:lang w:val="en"/>
        </w:rPr>
        <w:t>the school is</w:t>
      </w:r>
      <w:r w:rsidRPr="00114FB2">
        <w:rPr>
          <w:rFonts w:asciiTheme="majorHAnsi" w:hAnsiTheme="majorHAnsi"/>
          <w:lang w:val="en"/>
        </w:rPr>
        <w:t xml:space="preserve"> </w:t>
      </w:r>
      <w:r w:rsidRPr="00114FB2">
        <w:rPr>
          <w:rStyle w:val="hps"/>
          <w:rFonts w:asciiTheme="majorHAnsi" w:eastAsiaTheme="majorEastAsia" w:hAnsiTheme="majorHAnsi"/>
          <w:lang w:val="en"/>
        </w:rPr>
        <w:t>authorized</w:t>
      </w:r>
      <w:r w:rsidRPr="00114FB2">
        <w:rPr>
          <w:rFonts w:asciiTheme="majorHAnsi" w:hAnsiTheme="majorHAnsi"/>
          <w:lang w:val="en"/>
        </w:rPr>
        <w:t xml:space="preserve"> </w:t>
      </w:r>
      <w:r w:rsidRPr="00114FB2">
        <w:rPr>
          <w:rStyle w:val="hps"/>
          <w:rFonts w:asciiTheme="majorHAnsi" w:eastAsiaTheme="majorEastAsia" w:hAnsiTheme="majorHAnsi"/>
          <w:lang w:val="en"/>
        </w:rPr>
        <w:t>to use this money in order to repair the damage</w:t>
      </w:r>
      <w:r w:rsidRPr="00114FB2">
        <w:rPr>
          <w:rFonts w:asciiTheme="majorHAnsi" w:hAnsiTheme="majorHAnsi"/>
          <w:lang w:val="en"/>
        </w:rPr>
        <w:t xml:space="preserve"> </w:t>
      </w:r>
      <w:r w:rsidRPr="00114FB2">
        <w:rPr>
          <w:rStyle w:val="hps"/>
          <w:rFonts w:asciiTheme="majorHAnsi" w:eastAsiaTheme="majorEastAsia" w:hAnsiTheme="majorHAnsi"/>
          <w:lang w:val="en"/>
        </w:rPr>
        <w:t>and to reschedule the used financial amount among</w:t>
      </w:r>
      <w:r w:rsidRPr="00114FB2">
        <w:rPr>
          <w:rFonts w:asciiTheme="majorHAnsi" w:hAnsiTheme="majorHAnsi"/>
          <w:lang w:val="en"/>
        </w:rPr>
        <w:t xml:space="preserve"> </w:t>
      </w:r>
      <w:r w:rsidRPr="00114FB2">
        <w:rPr>
          <w:rStyle w:val="hps"/>
          <w:rFonts w:asciiTheme="majorHAnsi" w:eastAsiaTheme="majorEastAsia" w:hAnsiTheme="majorHAnsi"/>
          <w:lang w:val="en"/>
        </w:rPr>
        <w:t>all accommodated</w:t>
      </w:r>
      <w:r w:rsidRPr="00114FB2">
        <w:rPr>
          <w:rFonts w:asciiTheme="majorHAnsi" w:hAnsiTheme="majorHAnsi"/>
          <w:lang w:val="en"/>
        </w:rPr>
        <w:t xml:space="preserve"> </w:t>
      </w:r>
      <w:r w:rsidRPr="00114FB2">
        <w:rPr>
          <w:rStyle w:val="hps"/>
          <w:rFonts w:asciiTheme="majorHAnsi" w:eastAsiaTheme="majorEastAsia" w:hAnsiTheme="majorHAnsi"/>
          <w:lang w:val="en"/>
        </w:rPr>
        <w:t>students. The deposit</w:t>
      </w:r>
      <w:r w:rsidRPr="00114FB2">
        <w:rPr>
          <w:rFonts w:asciiTheme="majorHAnsi" w:hAnsiTheme="majorHAnsi"/>
          <w:lang w:val="en"/>
        </w:rPr>
        <w:t xml:space="preserve"> </w:t>
      </w:r>
      <w:r w:rsidRPr="00114FB2">
        <w:rPr>
          <w:rStyle w:val="hps"/>
          <w:rFonts w:asciiTheme="majorHAnsi" w:eastAsiaTheme="majorEastAsia" w:hAnsiTheme="majorHAnsi"/>
          <w:lang w:val="en"/>
        </w:rPr>
        <w:t>will be</w:t>
      </w:r>
      <w:r w:rsidRPr="00114FB2">
        <w:rPr>
          <w:rFonts w:asciiTheme="majorHAnsi" w:hAnsiTheme="majorHAnsi"/>
          <w:lang w:val="en"/>
        </w:rPr>
        <w:t xml:space="preserve"> </w:t>
      </w:r>
      <w:r w:rsidRPr="00114FB2">
        <w:rPr>
          <w:rStyle w:val="hps"/>
          <w:rFonts w:asciiTheme="majorHAnsi" w:eastAsiaTheme="majorEastAsia" w:hAnsiTheme="majorHAnsi"/>
          <w:lang w:val="en"/>
        </w:rPr>
        <w:t>given back in a full amount</w:t>
      </w:r>
      <w:r w:rsidRPr="00114FB2">
        <w:rPr>
          <w:rFonts w:asciiTheme="majorHAnsi" w:hAnsiTheme="majorHAnsi"/>
          <w:lang w:val="en"/>
        </w:rPr>
        <w:t xml:space="preserve"> </w:t>
      </w:r>
      <w:r w:rsidRPr="00114FB2">
        <w:rPr>
          <w:rStyle w:val="hps"/>
          <w:rFonts w:asciiTheme="majorHAnsi" w:eastAsiaTheme="majorEastAsia" w:hAnsiTheme="majorHAnsi"/>
          <w:lang w:val="en"/>
        </w:rPr>
        <w:t>at the handover of</w:t>
      </w:r>
      <w:r w:rsidRPr="00114FB2">
        <w:rPr>
          <w:rFonts w:asciiTheme="majorHAnsi" w:hAnsiTheme="majorHAnsi"/>
          <w:lang w:val="en"/>
        </w:rPr>
        <w:t xml:space="preserve"> </w:t>
      </w:r>
      <w:r w:rsidRPr="00114FB2">
        <w:rPr>
          <w:rStyle w:val="hps"/>
          <w:rFonts w:asciiTheme="majorHAnsi" w:eastAsiaTheme="majorEastAsia" w:hAnsiTheme="majorHAnsi"/>
          <w:lang w:val="en"/>
        </w:rPr>
        <w:t>the room. The money</w:t>
      </w:r>
      <w:r w:rsidRPr="00114FB2">
        <w:rPr>
          <w:rFonts w:asciiTheme="majorHAnsi" w:hAnsiTheme="majorHAnsi"/>
          <w:lang w:val="en"/>
        </w:rPr>
        <w:t xml:space="preserve"> </w:t>
      </w:r>
      <w:r w:rsidRPr="00114FB2">
        <w:rPr>
          <w:rStyle w:val="hps"/>
          <w:rFonts w:asciiTheme="majorHAnsi" w:eastAsiaTheme="majorEastAsia" w:hAnsiTheme="majorHAnsi"/>
          <w:lang w:val="en"/>
        </w:rPr>
        <w:t>deposited</w:t>
      </w:r>
      <w:r w:rsidRPr="00114FB2">
        <w:rPr>
          <w:rFonts w:asciiTheme="majorHAnsi" w:hAnsiTheme="majorHAnsi"/>
          <w:lang w:val="en"/>
        </w:rPr>
        <w:t xml:space="preserve"> </w:t>
      </w:r>
      <w:r w:rsidRPr="00114FB2">
        <w:rPr>
          <w:rStyle w:val="hps"/>
          <w:rFonts w:asciiTheme="majorHAnsi" w:eastAsiaTheme="majorEastAsia" w:hAnsiTheme="majorHAnsi"/>
          <w:lang w:val="en"/>
        </w:rPr>
        <w:t>in the cash register</w:t>
      </w:r>
      <w:r w:rsidRPr="00114FB2">
        <w:rPr>
          <w:rFonts w:asciiTheme="majorHAnsi" w:hAnsiTheme="majorHAnsi"/>
          <w:lang w:val="en"/>
        </w:rPr>
        <w:t xml:space="preserve"> </w:t>
      </w:r>
      <w:r w:rsidRPr="00114FB2">
        <w:rPr>
          <w:rStyle w:val="hps"/>
          <w:rFonts w:asciiTheme="majorHAnsi" w:eastAsiaTheme="majorEastAsia" w:hAnsiTheme="majorHAnsi"/>
          <w:lang w:val="en"/>
        </w:rPr>
        <w:t xml:space="preserve">do not bear any interest. </w:t>
      </w:r>
      <w:r w:rsidRPr="00114FB2">
        <w:rPr>
          <w:rFonts w:asciiTheme="majorHAnsi" w:hAnsiTheme="majorHAnsi"/>
          <w:lang w:val="en"/>
        </w:rPr>
        <w:t xml:space="preserve">A </w:t>
      </w:r>
      <w:r w:rsidRPr="00114FB2">
        <w:rPr>
          <w:rStyle w:val="hps"/>
          <w:rFonts w:asciiTheme="majorHAnsi" w:eastAsiaTheme="majorEastAsia" w:hAnsiTheme="majorHAnsi"/>
          <w:lang w:val="en"/>
        </w:rPr>
        <w:t xml:space="preserve">deposit is not </w:t>
      </w:r>
      <w:r w:rsidRPr="00114FB2">
        <w:rPr>
          <w:rFonts w:asciiTheme="majorHAnsi" w:hAnsiTheme="majorHAnsi"/>
          <w:lang w:val="en"/>
        </w:rPr>
        <w:t>required</w:t>
      </w:r>
      <w:r w:rsidRPr="00114FB2">
        <w:rPr>
          <w:rStyle w:val="hps"/>
          <w:rFonts w:asciiTheme="majorHAnsi" w:eastAsiaTheme="majorEastAsia" w:hAnsiTheme="majorHAnsi"/>
          <w:lang w:val="en"/>
        </w:rPr>
        <w:t xml:space="preserve"> from the students of a part-time</w:t>
      </w:r>
      <w:r w:rsidRPr="00114FB2">
        <w:rPr>
          <w:rFonts w:asciiTheme="majorHAnsi" w:hAnsiTheme="majorHAnsi"/>
          <w:lang w:val="en"/>
        </w:rPr>
        <w:t xml:space="preserve"> </w:t>
      </w:r>
      <w:r w:rsidRPr="00114FB2">
        <w:rPr>
          <w:rStyle w:val="hps"/>
          <w:rFonts w:asciiTheme="majorHAnsi" w:eastAsiaTheme="majorEastAsia" w:hAnsiTheme="majorHAnsi"/>
          <w:lang w:val="en"/>
        </w:rPr>
        <w:t>study</w:t>
      </w:r>
      <w:r w:rsidRPr="00114FB2">
        <w:rPr>
          <w:rFonts w:asciiTheme="majorHAnsi" w:hAnsiTheme="majorHAnsi"/>
          <w:lang w:val="en"/>
        </w:rPr>
        <w:t xml:space="preserve"> </w:t>
      </w:r>
      <w:r w:rsidRPr="00114FB2">
        <w:rPr>
          <w:rStyle w:val="hps"/>
          <w:rFonts w:asciiTheme="majorHAnsi" w:eastAsiaTheme="majorEastAsia" w:hAnsiTheme="majorHAnsi"/>
          <w:lang w:val="en"/>
        </w:rPr>
        <w:t>for accommodation for</w:t>
      </w:r>
      <w:r w:rsidRPr="00114FB2">
        <w:rPr>
          <w:rFonts w:asciiTheme="majorHAnsi" w:hAnsiTheme="majorHAnsi"/>
          <w:lang w:val="en"/>
        </w:rPr>
        <w:t xml:space="preserve"> </w:t>
      </w:r>
      <w:r w:rsidRPr="00114FB2">
        <w:rPr>
          <w:rStyle w:val="hps"/>
          <w:rFonts w:asciiTheme="majorHAnsi" w:eastAsiaTheme="majorEastAsia" w:hAnsiTheme="majorHAnsi"/>
          <w:lang w:val="en"/>
        </w:rPr>
        <w:t>one</w:t>
      </w:r>
      <w:r w:rsidRPr="00114FB2">
        <w:rPr>
          <w:rFonts w:asciiTheme="majorHAnsi" w:hAnsiTheme="majorHAnsi"/>
          <w:lang w:val="en"/>
        </w:rPr>
        <w:t xml:space="preserve"> </w:t>
      </w:r>
      <w:r w:rsidRPr="00114FB2">
        <w:rPr>
          <w:rStyle w:val="hps"/>
          <w:rFonts w:asciiTheme="majorHAnsi" w:eastAsiaTheme="majorEastAsia" w:hAnsiTheme="majorHAnsi"/>
          <w:lang w:val="en"/>
        </w:rPr>
        <w:t>or</w:t>
      </w:r>
      <w:r w:rsidRPr="00114FB2">
        <w:rPr>
          <w:rFonts w:asciiTheme="majorHAnsi" w:hAnsiTheme="majorHAnsi"/>
          <w:lang w:val="en"/>
        </w:rPr>
        <w:t xml:space="preserve"> </w:t>
      </w:r>
      <w:r w:rsidRPr="00114FB2">
        <w:rPr>
          <w:rStyle w:val="hps"/>
          <w:rFonts w:asciiTheme="majorHAnsi" w:eastAsiaTheme="majorEastAsia" w:hAnsiTheme="majorHAnsi"/>
          <w:lang w:val="en"/>
        </w:rPr>
        <w:t>more</w:t>
      </w:r>
      <w:r w:rsidRPr="00114FB2">
        <w:rPr>
          <w:rFonts w:asciiTheme="majorHAnsi" w:hAnsiTheme="majorHAnsi"/>
          <w:lang w:val="en"/>
        </w:rPr>
        <w:t xml:space="preserve"> </w:t>
      </w:r>
      <w:r w:rsidRPr="00114FB2">
        <w:rPr>
          <w:rStyle w:val="hps"/>
          <w:rFonts w:asciiTheme="majorHAnsi" w:eastAsiaTheme="majorEastAsia" w:hAnsiTheme="majorHAnsi"/>
          <w:lang w:val="en"/>
        </w:rPr>
        <w:t>nights;</w:t>
      </w:r>
    </w:p>
    <w:p w:rsidR="009C6251" w:rsidRPr="00114FB2" w:rsidRDefault="009C6251" w:rsidP="003C12BC">
      <w:pPr>
        <w:pStyle w:val="Odstavecseseznamem"/>
        <w:keepLines w:val="0"/>
        <w:numPr>
          <w:ilvl w:val="0"/>
          <w:numId w:val="29"/>
        </w:numPr>
        <w:spacing w:after="200" w:line="276" w:lineRule="auto"/>
        <w:contextualSpacing/>
        <w:outlineLvl w:val="9"/>
        <w:rPr>
          <w:rFonts w:asciiTheme="majorHAnsi" w:hAnsiTheme="majorHAnsi"/>
        </w:rPr>
      </w:pPr>
      <w:r w:rsidRPr="00114FB2">
        <w:rPr>
          <w:rStyle w:val="hps"/>
          <w:rFonts w:asciiTheme="majorHAnsi" w:eastAsiaTheme="majorEastAsia" w:hAnsiTheme="majorHAnsi"/>
          <w:lang w:val="en"/>
        </w:rPr>
        <w:t>The accommodation payment</w:t>
      </w:r>
      <w:r w:rsidRPr="00114FB2">
        <w:rPr>
          <w:rFonts w:asciiTheme="majorHAnsi" w:hAnsiTheme="majorHAnsi"/>
          <w:lang w:val="en"/>
        </w:rPr>
        <w:t xml:space="preserve"> </w:t>
      </w:r>
      <w:r w:rsidRPr="00114FB2">
        <w:rPr>
          <w:rStyle w:val="hps"/>
          <w:rFonts w:asciiTheme="majorHAnsi" w:eastAsiaTheme="majorEastAsia" w:hAnsiTheme="majorHAnsi"/>
          <w:lang w:val="en"/>
        </w:rPr>
        <w:t>must</w:t>
      </w:r>
      <w:r w:rsidRPr="00114FB2">
        <w:rPr>
          <w:rFonts w:asciiTheme="majorHAnsi" w:hAnsiTheme="majorHAnsi"/>
          <w:lang w:val="en"/>
        </w:rPr>
        <w:t xml:space="preserve"> </w:t>
      </w:r>
      <w:r w:rsidRPr="00114FB2">
        <w:rPr>
          <w:rStyle w:val="hps"/>
          <w:rFonts w:asciiTheme="majorHAnsi" w:eastAsiaTheme="majorEastAsia" w:hAnsiTheme="majorHAnsi"/>
          <w:lang w:val="en"/>
        </w:rPr>
        <w:t>be</w:t>
      </w:r>
      <w:r w:rsidRPr="00114FB2">
        <w:rPr>
          <w:rFonts w:asciiTheme="majorHAnsi" w:hAnsiTheme="majorHAnsi"/>
          <w:lang w:val="en"/>
        </w:rPr>
        <w:t xml:space="preserve"> </w:t>
      </w:r>
      <w:r w:rsidRPr="00114FB2">
        <w:rPr>
          <w:rStyle w:val="hps"/>
          <w:rFonts w:asciiTheme="majorHAnsi" w:eastAsiaTheme="majorEastAsia" w:hAnsiTheme="majorHAnsi"/>
          <w:lang w:val="en"/>
        </w:rPr>
        <w:t>paid no later than</w:t>
      </w:r>
      <w:r w:rsidRPr="00114FB2">
        <w:rPr>
          <w:rFonts w:asciiTheme="majorHAnsi" w:hAnsiTheme="majorHAnsi"/>
          <w:lang w:val="en"/>
        </w:rPr>
        <w:t xml:space="preserve"> </w:t>
      </w:r>
      <w:r w:rsidRPr="00114FB2">
        <w:rPr>
          <w:rStyle w:val="hps"/>
          <w:rFonts w:asciiTheme="majorHAnsi" w:eastAsiaTheme="majorEastAsia" w:hAnsiTheme="majorHAnsi"/>
          <w:lang w:val="en"/>
        </w:rPr>
        <w:t>the last</w:t>
      </w:r>
      <w:r w:rsidRPr="00114FB2">
        <w:rPr>
          <w:rFonts w:asciiTheme="majorHAnsi" w:hAnsiTheme="majorHAnsi"/>
          <w:lang w:val="en"/>
        </w:rPr>
        <w:t xml:space="preserve"> </w:t>
      </w:r>
      <w:r w:rsidRPr="00114FB2">
        <w:rPr>
          <w:rStyle w:val="hps"/>
          <w:rFonts w:asciiTheme="majorHAnsi" w:eastAsiaTheme="majorEastAsia" w:hAnsiTheme="majorHAnsi"/>
          <w:lang w:val="en"/>
        </w:rPr>
        <w:t>day</w:t>
      </w:r>
      <w:r w:rsidRPr="00114FB2">
        <w:rPr>
          <w:rFonts w:asciiTheme="majorHAnsi" w:hAnsiTheme="majorHAnsi"/>
          <w:lang w:val="en"/>
        </w:rPr>
        <w:t xml:space="preserve"> </w:t>
      </w:r>
      <w:r w:rsidRPr="00114FB2">
        <w:rPr>
          <w:rStyle w:val="hps"/>
          <w:rFonts w:asciiTheme="majorHAnsi" w:eastAsiaTheme="majorEastAsia" w:hAnsiTheme="majorHAnsi"/>
          <w:lang w:val="en"/>
        </w:rPr>
        <w:t>of the previous month</w:t>
      </w:r>
      <w:r w:rsidRPr="00114FB2">
        <w:rPr>
          <w:rFonts w:asciiTheme="majorHAnsi" w:hAnsiTheme="majorHAnsi"/>
          <w:lang w:val="en"/>
        </w:rPr>
        <w:t xml:space="preserve"> </w:t>
      </w:r>
      <w:r w:rsidRPr="00114FB2">
        <w:rPr>
          <w:rStyle w:val="hps"/>
          <w:rFonts w:asciiTheme="majorHAnsi" w:eastAsiaTheme="majorEastAsia" w:hAnsiTheme="majorHAnsi"/>
          <w:lang w:val="en"/>
        </w:rPr>
        <w:t>by bank transfer</w:t>
      </w:r>
      <w:r w:rsidRPr="00114FB2">
        <w:rPr>
          <w:rFonts w:asciiTheme="majorHAnsi" w:hAnsiTheme="majorHAnsi"/>
          <w:lang w:val="en"/>
        </w:rPr>
        <w:t xml:space="preserve"> </w:t>
      </w:r>
      <w:r w:rsidR="0062215E" w:rsidRPr="00114FB2">
        <w:rPr>
          <w:rStyle w:val="hps"/>
          <w:rFonts w:asciiTheme="majorHAnsi" w:eastAsiaTheme="majorEastAsia" w:hAnsiTheme="majorHAnsi"/>
          <w:lang w:val="en"/>
        </w:rPr>
        <w:t>2111777188</w:t>
      </w:r>
      <w:r w:rsidRPr="00114FB2">
        <w:rPr>
          <w:rFonts w:asciiTheme="majorHAnsi" w:hAnsiTheme="majorHAnsi"/>
          <w:lang w:val="en"/>
        </w:rPr>
        <w:t xml:space="preserve"> </w:t>
      </w:r>
      <w:r w:rsidRPr="00114FB2">
        <w:rPr>
          <w:rStyle w:val="hps"/>
          <w:rFonts w:asciiTheme="majorHAnsi" w:eastAsiaTheme="majorEastAsia" w:hAnsiTheme="majorHAnsi"/>
          <w:lang w:val="en"/>
        </w:rPr>
        <w:t>/</w:t>
      </w:r>
      <w:r w:rsidRPr="00114FB2">
        <w:rPr>
          <w:rFonts w:asciiTheme="majorHAnsi" w:hAnsiTheme="majorHAnsi"/>
          <w:lang w:val="en"/>
        </w:rPr>
        <w:t xml:space="preserve"> </w:t>
      </w:r>
      <w:r w:rsidR="0062215E" w:rsidRPr="00114FB2">
        <w:rPr>
          <w:rFonts w:asciiTheme="majorHAnsi" w:hAnsiTheme="majorHAnsi"/>
          <w:lang w:val="en"/>
        </w:rPr>
        <w:t>2700)</w:t>
      </w:r>
      <w:r w:rsidRPr="00114FB2">
        <w:rPr>
          <w:rStyle w:val="alt-edited"/>
          <w:rFonts w:asciiTheme="majorHAnsi" w:hAnsiTheme="majorHAnsi"/>
          <w:lang w:val="en"/>
        </w:rPr>
        <w:t>, the</w:t>
      </w:r>
      <w:r w:rsidRPr="00114FB2">
        <w:rPr>
          <w:rFonts w:asciiTheme="majorHAnsi" w:hAnsiTheme="majorHAnsi"/>
          <w:lang w:val="en"/>
        </w:rPr>
        <w:t xml:space="preserve"> </w:t>
      </w:r>
      <w:r w:rsidRPr="00114FB2">
        <w:rPr>
          <w:rStyle w:val="hps"/>
          <w:rFonts w:asciiTheme="majorHAnsi" w:eastAsiaTheme="majorEastAsia" w:hAnsiTheme="majorHAnsi"/>
          <w:lang w:val="en"/>
        </w:rPr>
        <w:t>date of</w:t>
      </w:r>
      <w:r w:rsidRPr="00114FB2">
        <w:rPr>
          <w:rFonts w:asciiTheme="majorHAnsi" w:hAnsiTheme="majorHAnsi"/>
          <w:lang w:val="en"/>
        </w:rPr>
        <w:t xml:space="preserve"> </w:t>
      </w:r>
      <w:r w:rsidRPr="00114FB2">
        <w:rPr>
          <w:rStyle w:val="hps"/>
          <w:rFonts w:asciiTheme="majorHAnsi" w:eastAsiaTheme="majorEastAsia" w:hAnsiTheme="majorHAnsi"/>
          <w:lang w:val="en"/>
        </w:rPr>
        <w:t>money adding</w:t>
      </w:r>
      <w:r w:rsidRPr="00114FB2">
        <w:rPr>
          <w:rFonts w:asciiTheme="majorHAnsi" w:hAnsiTheme="majorHAnsi"/>
          <w:lang w:val="en"/>
        </w:rPr>
        <w:t xml:space="preserve"> </w:t>
      </w:r>
      <w:r w:rsidRPr="00114FB2">
        <w:rPr>
          <w:rStyle w:val="hps"/>
          <w:rFonts w:asciiTheme="majorHAnsi" w:eastAsiaTheme="majorEastAsia" w:hAnsiTheme="majorHAnsi"/>
          <w:lang w:val="en"/>
        </w:rPr>
        <w:t>to the account of</w:t>
      </w:r>
      <w:r w:rsidRPr="00114FB2">
        <w:rPr>
          <w:rFonts w:asciiTheme="majorHAnsi" w:hAnsiTheme="majorHAnsi"/>
          <w:lang w:val="en"/>
        </w:rPr>
        <w:t xml:space="preserve"> </w:t>
      </w:r>
      <w:r w:rsidRPr="00114FB2">
        <w:rPr>
          <w:rStyle w:val="hps"/>
          <w:rFonts w:asciiTheme="majorHAnsi" w:eastAsiaTheme="majorEastAsia" w:hAnsiTheme="majorHAnsi"/>
          <w:lang w:val="en"/>
        </w:rPr>
        <w:t>the student.</w:t>
      </w:r>
      <w:r w:rsidRPr="00114FB2">
        <w:rPr>
          <w:rFonts w:asciiTheme="majorHAnsi" w:hAnsiTheme="majorHAnsi"/>
        </w:rPr>
        <w:t xml:space="preserve"> </w:t>
      </w:r>
      <w:r w:rsidRPr="00114FB2">
        <w:rPr>
          <w:rStyle w:val="hps"/>
          <w:rFonts w:asciiTheme="majorHAnsi" w:eastAsiaTheme="majorEastAsia" w:hAnsiTheme="majorHAnsi"/>
          <w:lang w:val="en"/>
        </w:rPr>
        <w:t>In case of failure to meet</w:t>
      </w:r>
      <w:r w:rsidRPr="00114FB2">
        <w:rPr>
          <w:rFonts w:asciiTheme="majorHAnsi" w:hAnsiTheme="majorHAnsi"/>
          <w:lang w:val="en"/>
        </w:rPr>
        <w:t xml:space="preserve"> </w:t>
      </w:r>
      <w:r w:rsidRPr="00114FB2">
        <w:rPr>
          <w:rStyle w:val="hps"/>
          <w:rFonts w:asciiTheme="majorHAnsi" w:eastAsiaTheme="majorEastAsia" w:hAnsiTheme="majorHAnsi"/>
          <w:lang w:val="en"/>
        </w:rPr>
        <w:t>the payment deadline, the accommodated</w:t>
      </w:r>
      <w:r w:rsidRPr="00114FB2">
        <w:rPr>
          <w:rFonts w:asciiTheme="majorHAnsi" w:hAnsiTheme="majorHAnsi"/>
          <w:lang w:val="en"/>
        </w:rPr>
        <w:t xml:space="preserve"> </w:t>
      </w:r>
      <w:r w:rsidRPr="00114FB2">
        <w:rPr>
          <w:rStyle w:val="hps"/>
          <w:rFonts w:asciiTheme="majorHAnsi" w:eastAsiaTheme="majorEastAsia" w:hAnsiTheme="majorHAnsi"/>
          <w:lang w:val="en"/>
        </w:rPr>
        <w:t>is obliged</w:t>
      </w:r>
      <w:r w:rsidRPr="00114FB2">
        <w:rPr>
          <w:rFonts w:asciiTheme="majorHAnsi" w:hAnsiTheme="majorHAnsi"/>
          <w:lang w:val="en"/>
        </w:rPr>
        <w:t xml:space="preserve"> </w:t>
      </w:r>
      <w:r w:rsidRPr="00114FB2">
        <w:rPr>
          <w:rStyle w:val="hps"/>
          <w:rFonts w:asciiTheme="majorHAnsi" w:eastAsiaTheme="majorEastAsia" w:hAnsiTheme="majorHAnsi"/>
          <w:lang w:val="en"/>
        </w:rPr>
        <w:t>to pay interest</w:t>
      </w:r>
      <w:r w:rsidRPr="00114FB2">
        <w:rPr>
          <w:rFonts w:asciiTheme="majorHAnsi" w:hAnsiTheme="majorHAnsi"/>
          <w:lang w:val="en"/>
        </w:rPr>
        <w:t xml:space="preserve"> </w:t>
      </w:r>
      <w:r w:rsidRPr="00114FB2">
        <w:rPr>
          <w:rStyle w:val="hps"/>
          <w:rFonts w:asciiTheme="majorHAnsi" w:eastAsiaTheme="majorEastAsia" w:hAnsiTheme="majorHAnsi"/>
          <w:lang w:val="en"/>
        </w:rPr>
        <w:t>for</w:t>
      </w:r>
      <w:r w:rsidRPr="00114FB2">
        <w:rPr>
          <w:rFonts w:asciiTheme="majorHAnsi" w:hAnsiTheme="majorHAnsi"/>
          <w:lang w:val="en"/>
        </w:rPr>
        <w:t xml:space="preserve"> </w:t>
      </w:r>
      <w:r w:rsidRPr="00114FB2">
        <w:rPr>
          <w:rStyle w:val="hps"/>
          <w:rFonts w:asciiTheme="majorHAnsi" w:eastAsiaTheme="majorEastAsia" w:hAnsiTheme="majorHAnsi"/>
          <w:lang w:val="en"/>
        </w:rPr>
        <w:t>each</w:t>
      </w:r>
      <w:r w:rsidRPr="00114FB2">
        <w:rPr>
          <w:rFonts w:asciiTheme="majorHAnsi" w:hAnsiTheme="majorHAnsi"/>
          <w:lang w:val="en"/>
        </w:rPr>
        <w:t xml:space="preserve"> </w:t>
      </w:r>
      <w:r w:rsidRPr="00114FB2">
        <w:rPr>
          <w:rStyle w:val="hps"/>
          <w:rFonts w:asciiTheme="majorHAnsi" w:eastAsiaTheme="majorEastAsia" w:hAnsiTheme="majorHAnsi"/>
          <w:lang w:val="en"/>
        </w:rPr>
        <w:t>day of delay</w:t>
      </w:r>
      <w:r w:rsidRPr="00114FB2">
        <w:rPr>
          <w:rFonts w:asciiTheme="majorHAnsi" w:hAnsiTheme="majorHAnsi"/>
          <w:lang w:val="en"/>
        </w:rPr>
        <w:t xml:space="preserve"> </w:t>
      </w:r>
      <w:r w:rsidRPr="00114FB2">
        <w:rPr>
          <w:rStyle w:val="hps"/>
          <w:rFonts w:asciiTheme="majorHAnsi" w:eastAsiaTheme="majorEastAsia" w:hAnsiTheme="majorHAnsi"/>
          <w:lang w:val="en"/>
        </w:rPr>
        <w:t>(0.5</w:t>
      </w:r>
      <w:r w:rsidRPr="00114FB2">
        <w:rPr>
          <w:rFonts w:asciiTheme="majorHAnsi" w:hAnsiTheme="majorHAnsi"/>
          <w:lang w:val="en"/>
        </w:rPr>
        <w:t xml:space="preserve">% </w:t>
      </w:r>
      <w:r w:rsidRPr="00114FB2">
        <w:rPr>
          <w:rStyle w:val="hps"/>
          <w:rFonts w:asciiTheme="majorHAnsi" w:eastAsiaTheme="majorEastAsia" w:hAnsiTheme="majorHAnsi"/>
          <w:lang w:val="en"/>
        </w:rPr>
        <w:t>/</w:t>
      </w:r>
      <w:r w:rsidRPr="00114FB2">
        <w:rPr>
          <w:rFonts w:asciiTheme="majorHAnsi" w:hAnsiTheme="majorHAnsi"/>
          <w:lang w:val="en"/>
        </w:rPr>
        <w:t xml:space="preserve"> </w:t>
      </w:r>
      <w:r w:rsidRPr="00114FB2">
        <w:rPr>
          <w:rStyle w:val="hps"/>
          <w:rFonts w:asciiTheme="majorHAnsi" w:eastAsiaTheme="majorEastAsia" w:hAnsiTheme="majorHAnsi"/>
          <w:lang w:val="en"/>
        </w:rPr>
        <w:t>day). After 15 days</w:t>
      </w:r>
      <w:r w:rsidRPr="00114FB2">
        <w:rPr>
          <w:rFonts w:asciiTheme="majorHAnsi" w:hAnsiTheme="majorHAnsi"/>
          <w:lang w:val="en"/>
        </w:rPr>
        <w:t xml:space="preserve"> </w:t>
      </w:r>
      <w:r w:rsidRPr="00114FB2">
        <w:rPr>
          <w:rStyle w:val="hps"/>
          <w:rFonts w:asciiTheme="majorHAnsi" w:eastAsiaTheme="majorEastAsia" w:hAnsiTheme="majorHAnsi"/>
          <w:lang w:val="en"/>
        </w:rPr>
        <w:t>without payment, a student</w:t>
      </w:r>
      <w:r w:rsidRPr="00114FB2">
        <w:rPr>
          <w:rFonts w:asciiTheme="majorHAnsi" w:hAnsiTheme="majorHAnsi"/>
          <w:lang w:val="en"/>
        </w:rPr>
        <w:t xml:space="preserve"> </w:t>
      </w:r>
      <w:r w:rsidRPr="00114FB2">
        <w:rPr>
          <w:rStyle w:val="hps"/>
          <w:rFonts w:asciiTheme="majorHAnsi" w:eastAsiaTheme="majorEastAsia" w:hAnsiTheme="majorHAnsi"/>
          <w:lang w:val="en"/>
        </w:rPr>
        <w:t>loses</w:t>
      </w:r>
      <w:r w:rsidRPr="00114FB2">
        <w:rPr>
          <w:rFonts w:asciiTheme="majorHAnsi" w:hAnsiTheme="majorHAnsi"/>
          <w:lang w:val="en"/>
        </w:rPr>
        <w:t xml:space="preserve"> </w:t>
      </w:r>
      <w:r w:rsidRPr="00114FB2">
        <w:rPr>
          <w:rStyle w:val="hps"/>
          <w:rFonts w:asciiTheme="majorHAnsi" w:eastAsiaTheme="majorEastAsia" w:hAnsiTheme="majorHAnsi"/>
          <w:lang w:val="en"/>
        </w:rPr>
        <w:t>the entitlement</w:t>
      </w:r>
      <w:r w:rsidRPr="00114FB2">
        <w:rPr>
          <w:rFonts w:asciiTheme="majorHAnsi" w:hAnsiTheme="majorHAnsi"/>
          <w:lang w:val="en"/>
        </w:rPr>
        <w:t xml:space="preserve"> </w:t>
      </w:r>
      <w:r w:rsidRPr="00114FB2">
        <w:rPr>
          <w:rStyle w:val="hps"/>
          <w:rFonts w:asciiTheme="majorHAnsi" w:eastAsiaTheme="majorEastAsia" w:hAnsiTheme="majorHAnsi"/>
          <w:lang w:val="en"/>
        </w:rPr>
        <w:t>to</w:t>
      </w:r>
      <w:r w:rsidRPr="00114FB2">
        <w:rPr>
          <w:rFonts w:asciiTheme="majorHAnsi" w:hAnsiTheme="majorHAnsi"/>
          <w:lang w:val="en"/>
        </w:rPr>
        <w:t xml:space="preserve"> </w:t>
      </w:r>
      <w:r w:rsidRPr="00114FB2">
        <w:rPr>
          <w:rStyle w:val="hps"/>
          <w:rFonts w:asciiTheme="majorHAnsi" w:eastAsiaTheme="majorEastAsia" w:hAnsiTheme="majorHAnsi"/>
          <w:lang w:val="en"/>
        </w:rPr>
        <w:t>student</w:t>
      </w:r>
      <w:r w:rsidRPr="00114FB2">
        <w:rPr>
          <w:rFonts w:asciiTheme="majorHAnsi" w:hAnsiTheme="majorHAnsi"/>
          <w:lang w:val="en"/>
        </w:rPr>
        <w:t xml:space="preserve"> </w:t>
      </w:r>
      <w:r w:rsidRPr="00114FB2">
        <w:rPr>
          <w:rStyle w:val="hps"/>
          <w:rFonts w:asciiTheme="majorHAnsi" w:eastAsiaTheme="majorEastAsia" w:hAnsiTheme="majorHAnsi"/>
          <w:lang w:val="en"/>
        </w:rPr>
        <w:t>accommodation;</w:t>
      </w:r>
    </w:p>
    <w:p w:rsidR="00347079" w:rsidRPr="00247078" w:rsidRDefault="009C6251" w:rsidP="0022354B">
      <w:pPr>
        <w:spacing w:before="240"/>
        <w:jc w:val="center"/>
        <w:rPr>
          <w:rFonts w:asciiTheme="majorHAnsi" w:hAnsiTheme="majorHAnsi"/>
          <w:b/>
        </w:rPr>
      </w:pPr>
      <w:r w:rsidRPr="00247078">
        <w:rPr>
          <w:rFonts w:asciiTheme="majorHAnsi" w:hAnsiTheme="majorHAnsi"/>
          <w:b/>
        </w:rPr>
        <w:t>Article 10</w:t>
      </w:r>
    </w:p>
    <w:p w:rsidR="0022354B" w:rsidRPr="00247078" w:rsidRDefault="00A872D5" w:rsidP="0022354B">
      <w:pPr>
        <w:spacing w:after="240"/>
        <w:jc w:val="center"/>
        <w:rPr>
          <w:rFonts w:asciiTheme="majorHAnsi" w:hAnsiTheme="majorHAnsi"/>
          <w:b/>
        </w:rPr>
      </w:pPr>
      <w:r w:rsidRPr="00247078">
        <w:rPr>
          <w:rFonts w:asciiTheme="majorHAnsi" w:hAnsiTheme="majorHAnsi"/>
          <w:b/>
        </w:rPr>
        <w:t>The</w:t>
      </w:r>
      <w:r w:rsidR="0022354B" w:rsidRPr="00247078">
        <w:rPr>
          <w:rFonts w:asciiTheme="majorHAnsi" w:hAnsiTheme="majorHAnsi"/>
          <w:b/>
        </w:rPr>
        <w:t xml:space="preserve"> Internal Operation</w:t>
      </w:r>
      <w:r w:rsidRPr="00247078">
        <w:rPr>
          <w:rFonts w:asciiTheme="majorHAnsi" w:hAnsiTheme="majorHAnsi"/>
          <w:b/>
        </w:rPr>
        <w:t xml:space="preserve"> of the Hall of Residence</w:t>
      </w:r>
    </w:p>
    <w:p w:rsidR="0022354B" w:rsidRPr="00247078" w:rsidRDefault="00445137" w:rsidP="00445137">
      <w:pPr>
        <w:pStyle w:val="Odstavecseseznamem"/>
        <w:numPr>
          <w:ilvl w:val="0"/>
          <w:numId w:val="17"/>
        </w:numPr>
        <w:ind w:left="567" w:hanging="567"/>
        <w:rPr>
          <w:rFonts w:asciiTheme="majorHAnsi" w:hAnsiTheme="majorHAnsi"/>
        </w:rPr>
      </w:pPr>
      <w:r w:rsidRPr="00247078">
        <w:rPr>
          <w:rFonts w:asciiTheme="majorHAnsi" w:hAnsiTheme="majorHAnsi"/>
        </w:rPr>
        <w:t>The hall of residence is closed from 10 p.m. to 6 a.m. During this period it is only opened on request. The doorman performs random inspection tours round the ca</w:t>
      </w:r>
      <w:r w:rsidR="00A872D5" w:rsidRPr="00247078">
        <w:rPr>
          <w:rFonts w:asciiTheme="majorHAnsi" w:hAnsiTheme="majorHAnsi"/>
        </w:rPr>
        <w:t>mpus. A</w:t>
      </w:r>
      <w:r w:rsidRPr="00247078">
        <w:rPr>
          <w:rFonts w:asciiTheme="majorHAnsi" w:hAnsiTheme="majorHAnsi"/>
        </w:rPr>
        <w:t xml:space="preserve"> resident cannot claim access to the hall</w:t>
      </w:r>
      <w:r w:rsidR="00A872D5" w:rsidRPr="00247078">
        <w:rPr>
          <w:rFonts w:asciiTheme="majorHAnsi" w:hAnsiTheme="majorHAnsi"/>
        </w:rPr>
        <w:t xml:space="preserve"> during these inspections</w:t>
      </w:r>
      <w:r w:rsidRPr="00247078">
        <w:rPr>
          <w:rFonts w:asciiTheme="majorHAnsi" w:hAnsiTheme="majorHAnsi"/>
        </w:rPr>
        <w:t xml:space="preserve">. </w:t>
      </w:r>
    </w:p>
    <w:p w:rsidR="00445137" w:rsidRPr="00247078" w:rsidRDefault="00445137" w:rsidP="00445137">
      <w:pPr>
        <w:pStyle w:val="Odstavecseseznamem"/>
        <w:numPr>
          <w:ilvl w:val="0"/>
          <w:numId w:val="17"/>
        </w:numPr>
        <w:ind w:left="567" w:hanging="567"/>
        <w:rPr>
          <w:rFonts w:asciiTheme="majorHAnsi" w:hAnsiTheme="majorHAnsi"/>
        </w:rPr>
      </w:pPr>
      <w:r w:rsidRPr="00247078">
        <w:rPr>
          <w:rFonts w:asciiTheme="majorHAnsi" w:hAnsiTheme="majorHAnsi"/>
        </w:rPr>
        <w:t xml:space="preserve">Residents have to </w:t>
      </w:r>
      <w:r w:rsidR="00D302F6" w:rsidRPr="00247078">
        <w:rPr>
          <w:rFonts w:asciiTheme="majorHAnsi" w:hAnsiTheme="majorHAnsi"/>
        </w:rPr>
        <w:t>keep quiet</w:t>
      </w:r>
      <w:r w:rsidR="008F1450" w:rsidRPr="00247078">
        <w:rPr>
          <w:rFonts w:asciiTheme="majorHAnsi" w:hAnsiTheme="majorHAnsi"/>
        </w:rPr>
        <w:t xml:space="preserve"> from 10 p.m. to 6 a.m. Residents are obliged to turn down the volume of TV sets, radios and computers in the rooms. </w:t>
      </w:r>
      <w:r w:rsidR="00D302F6" w:rsidRPr="00247078">
        <w:rPr>
          <w:rFonts w:asciiTheme="majorHAnsi" w:hAnsiTheme="majorHAnsi"/>
        </w:rPr>
        <w:t>The night guard at the reception monitors non disturbance at night. The receptions will inform the hall administration of disturbance, which will be treated pur</w:t>
      </w:r>
      <w:r w:rsidR="00AB1D3B" w:rsidRPr="00247078">
        <w:rPr>
          <w:rFonts w:asciiTheme="majorHAnsi" w:hAnsiTheme="majorHAnsi"/>
        </w:rPr>
        <w:t>suant to Article 11 paragraph</w:t>
      </w:r>
      <w:r w:rsidR="00D302F6" w:rsidRPr="00247078">
        <w:rPr>
          <w:rFonts w:asciiTheme="majorHAnsi" w:hAnsiTheme="majorHAnsi"/>
        </w:rPr>
        <w:t xml:space="preserve"> 1.</w:t>
      </w:r>
    </w:p>
    <w:p w:rsidR="00B827C1" w:rsidRPr="00247078" w:rsidRDefault="00B827C1" w:rsidP="00445137">
      <w:pPr>
        <w:pStyle w:val="Odstavecseseznamem"/>
        <w:numPr>
          <w:ilvl w:val="0"/>
          <w:numId w:val="17"/>
        </w:numPr>
        <w:ind w:left="567" w:hanging="567"/>
        <w:rPr>
          <w:rFonts w:asciiTheme="majorHAnsi" w:hAnsiTheme="majorHAnsi"/>
        </w:rPr>
      </w:pPr>
      <w:r w:rsidRPr="00247078">
        <w:rPr>
          <w:rFonts w:asciiTheme="majorHAnsi" w:hAnsiTheme="majorHAnsi"/>
        </w:rPr>
        <w:t xml:space="preserve">The doorman is entitled to require the accommodation pass (a pass without a photograph is invalid and will be and will be taken and given to the hall administration </w:t>
      </w:r>
      <w:r w:rsidR="00AB1D3B" w:rsidRPr="00247078">
        <w:rPr>
          <w:rFonts w:asciiTheme="majorHAnsi" w:hAnsiTheme="majorHAnsi"/>
        </w:rPr>
        <w:t>to be dealt with</w:t>
      </w:r>
      <w:r w:rsidRPr="00247078">
        <w:rPr>
          <w:rFonts w:asciiTheme="majorHAnsi" w:hAnsiTheme="majorHAnsi"/>
        </w:rPr>
        <w:t xml:space="preserve"> pursuant to Article 11 par. 1, the same will be done with a pass found left in a room).</w:t>
      </w:r>
    </w:p>
    <w:p w:rsidR="00B827C1" w:rsidRPr="00247078" w:rsidRDefault="00B827C1" w:rsidP="00445137">
      <w:pPr>
        <w:pStyle w:val="Odstavecseseznamem"/>
        <w:numPr>
          <w:ilvl w:val="0"/>
          <w:numId w:val="17"/>
        </w:numPr>
        <w:ind w:left="567" w:hanging="567"/>
        <w:rPr>
          <w:rFonts w:asciiTheme="majorHAnsi" w:hAnsiTheme="majorHAnsi"/>
        </w:rPr>
      </w:pPr>
      <w:r w:rsidRPr="00247078">
        <w:rPr>
          <w:rFonts w:asciiTheme="majorHAnsi" w:hAnsiTheme="majorHAnsi"/>
        </w:rPr>
        <w:t>Studying in classrooms in block D is enabled by the receptionist on request.</w:t>
      </w:r>
    </w:p>
    <w:p w:rsidR="00B827C1" w:rsidRPr="00247078" w:rsidRDefault="00B827C1" w:rsidP="00445137">
      <w:pPr>
        <w:pStyle w:val="Odstavecseseznamem"/>
        <w:numPr>
          <w:ilvl w:val="0"/>
          <w:numId w:val="17"/>
        </w:numPr>
        <w:ind w:left="567" w:hanging="567"/>
        <w:rPr>
          <w:rFonts w:asciiTheme="majorHAnsi" w:hAnsiTheme="majorHAnsi"/>
        </w:rPr>
      </w:pPr>
      <w:r w:rsidRPr="00247078">
        <w:rPr>
          <w:rFonts w:asciiTheme="majorHAnsi" w:hAnsiTheme="majorHAnsi"/>
        </w:rPr>
        <w:t xml:space="preserve">Visitors to residents are entertained in the entrance hall or in rooms from 6 a.m. to 8 p.m. after notification at the reception. Visitors may only be entertained in rooms with the consent of the other roommates. </w:t>
      </w:r>
    </w:p>
    <w:p w:rsidR="00B827C1" w:rsidRPr="00247078" w:rsidRDefault="00776BA0" w:rsidP="00445137">
      <w:pPr>
        <w:pStyle w:val="Odstavecseseznamem"/>
        <w:numPr>
          <w:ilvl w:val="0"/>
          <w:numId w:val="17"/>
        </w:numPr>
        <w:ind w:left="567" w:hanging="567"/>
        <w:rPr>
          <w:rFonts w:asciiTheme="majorHAnsi" w:hAnsiTheme="majorHAnsi"/>
        </w:rPr>
      </w:pPr>
      <w:r w:rsidRPr="00247078">
        <w:rPr>
          <w:rFonts w:asciiTheme="majorHAnsi" w:hAnsiTheme="majorHAnsi"/>
        </w:rPr>
        <w:lastRenderedPageBreak/>
        <w:t>Residents have</w:t>
      </w:r>
      <w:r w:rsidR="00AB1D3B" w:rsidRPr="00247078">
        <w:rPr>
          <w:rFonts w:asciiTheme="majorHAnsi" w:hAnsiTheme="majorHAnsi"/>
        </w:rPr>
        <w:t xml:space="preserve"> the</w:t>
      </w:r>
      <w:r w:rsidRPr="00247078">
        <w:rPr>
          <w:rFonts w:asciiTheme="majorHAnsi" w:hAnsiTheme="majorHAnsi"/>
        </w:rPr>
        <w:t xml:space="preserve"> right to privacy. No person is allowed to enter a room at the resident’s absence without prior notification except for in emergency</w:t>
      </w:r>
      <w:r w:rsidR="00AB1D3B" w:rsidRPr="00247078">
        <w:rPr>
          <w:rFonts w:asciiTheme="majorHAnsi" w:hAnsiTheme="majorHAnsi"/>
        </w:rPr>
        <w:t xml:space="preserve"> situations</w:t>
      </w:r>
      <w:r w:rsidRPr="00247078">
        <w:rPr>
          <w:rFonts w:asciiTheme="majorHAnsi" w:hAnsiTheme="majorHAnsi"/>
        </w:rPr>
        <w:t xml:space="preserve"> (</w:t>
      </w:r>
      <w:r w:rsidR="00AB1D3B" w:rsidRPr="00247078">
        <w:rPr>
          <w:rFonts w:asciiTheme="majorHAnsi" w:hAnsiTheme="majorHAnsi"/>
        </w:rPr>
        <w:t>defects</w:t>
      </w:r>
      <w:r w:rsidRPr="00247078">
        <w:rPr>
          <w:rFonts w:asciiTheme="majorHAnsi" w:hAnsiTheme="majorHAnsi"/>
        </w:rPr>
        <w:t xml:space="preserve"> on </w:t>
      </w:r>
      <w:r w:rsidR="00AB1D3B" w:rsidRPr="00247078">
        <w:rPr>
          <w:rFonts w:asciiTheme="majorHAnsi" w:hAnsiTheme="majorHAnsi"/>
        </w:rPr>
        <w:t>electric installations</w:t>
      </w:r>
      <w:r w:rsidR="001C34B5" w:rsidRPr="00247078">
        <w:rPr>
          <w:rFonts w:asciiTheme="majorHAnsi" w:hAnsiTheme="majorHAnsi"/>
        </w:rPr>
        <w:t>…</w:t>
      </w:r>
      <w:r w:rsidRPr="00247078">
        <w:rPr>
          <w:rFonts w:asciiTheme="majorHAnsi" w:hAnsiTheme="majorHAnsi"/>
        </w:rPr>
        <w:t xml:space="preserve">). </w:t>
      </w:r>
      <w:r w:rsidR="008260A5" w:rsidRPr="00247078">
        <w:rPr>
          <w:rFonts w:asciiTheme="majorHAnsi" w:hAnsiTheme="majorHAnsi"/>
        </w:rPr>
        <w:t xml:space="preserve">If maintenance works are necessary (e.g. inventory checks, wiring revision, installation repair, furniture renewal, room decoration, window </w:t>
      </w:r>
      <w:r w:rsidR="001C34B5" w:rsidRPr="00247078">
        <w:rPr>
          <w:rFonts w:asciiTheme="majorHAnsi" w:hAnsiTheme="majorHAnsi"/>
        </w:rPr>
        <w:t>cleaning,)</w:t>
      </w:r>
      <w:r w:rsidR="008260A5" w:rsidRPr="00247078">
        <w:rPr>
          <w:rFonts w:asciiTheme="majorHAnsi" w:hAnsiTheme="majorHAnsi"/>
        </w:rPr>
        <w:t xml:space="preserve"> school employers or other persons performing these works are allowed to enter the rooms at resident’s absence. </w:t>
      </w:r>
      <w:r w:rsidR="00A872D5" w:rsidRPr="00247078">
        <w:rPr>
          <w:rFonts w:asciiTheme="majorHAnsi" w:hAnsiTheme="majorHAnsi"/>
        </w:rPr>
        <w:t xml:space="preserve">The </w:t>
      </w:r>
      <w:r w:rsidR="008260A5" w:rsidRPr="00247078">
        <w:rPr>
          <w:rFonts w:asciiTheme="majorHAnsi" w:hAnsiTheme="majorHAnsi"/>
        </w:rPr>
        <w:t>ED may also enter the room at resident’s absence to prepare a bed for a new student. The ED is entitled to enter the room accompani</w:t>
      </w:r>
      <w:r w:rsidR="00A872D5" w:rsidRPr="00247078">
        <w:rPr>
          <w:rFonts w:asciiTheme="majorHAnsi" w:hAnsiTheme="majorHAnsi"/>
        </w:rPr>
        <w:t xml:space="preserve">ed by another school employee during the </w:t>
      </w:r>
      <w:r w:rsidR="008260A5" w:rsidRPr="00247078">
        <w:rPr>
          <w:rFonts w:asciiTheme="majorHAnsi" w:hAnsiTheme="majorHAnsi"/>
        </w:rPr>
        <w:t xml:space="preserve"> resident’s absence for the purpose of unannounced inspection of adherence to the ITB </w:t>
      </w:r>
      <w:r w:rsidR="00F06BBC" w:rsidRPr="00247078">
        <w:rPr>
          <w:rFonts w:asciiTheme="majorHAnsi" w:hAnsiTheme="majorHAnsi"/>
        </w:rPr>
        <w:t>Residence Hall Rules</w:t>
      </w:r>
      <w:r w:rsidR="008260A5" w:rsidRPr="00247078">
        <w:rPr>
          <w:rFonts w:asciiTheme="majorHAnsi" w:hAnsiTheme="majorHAnsi"/>
        </w:rPr>
        <w:t>, fire, safety or hygienic regulations as it is responsible for fire safety, hygiene and health of residents.</w:t>
      </w:r>
    </w:p>
    <w:p w:rsidR="008260A5" w:rsidRPr="00247078" w:rsidRDefault="00F92E86" w:rsidP="00445137">
      <w:pPr>
        <w:pStyle w:val="Odstavecseseznamem"/>
        <w:numPr>
          <w:ilvl w:val="0"/>
          <w:numId w:val="17"/>
        </w:numPr>
        <w:ind w:left="567" w:hanging="567"/>
        <w:rPr>
          <w:rFonts w:asciiTheme="majorHAnsi" w:hAnsiTheme="majorHAnsi"/>
        </w:rPr>
      </w:pPr>
      <w:r w:rsidRPr="00247078">
        <w:rPr>
          <w:rFonts w:asciiTheme="majorHAnsi" w:hAnsiTheme="majorHAnsi"/>
        </w:rPr>
        <w:t>Residents are obliged to finish food preparation and consumption in the kitchens until midnight. The kitchens will be locked from 12 p.m. to 6 a.m. During this time the key may be borrowed from the doorman against signature.</w:t>
      </w:r>
    </w:p>
    <w:p w:rsidR="00B502EE" w:rsidRPr="00247078" w:rsidRDefault="00B502EE" w:rsidP="00B502EE">
      <w:pPr>
        <w:rPr>
          <w:rFonts w:asciiTheme="majorHAnsi" w:hAnsiTheme="majorHAnsi"/>
        </w:rPr>
      </w:pPr>
    </w:p>
    <w:p w:rsidR="00B502EE" w:rsidRPr="00247078" w:rsidRDefault="00B502EE" w:rsidP="00B502EE">
      <w:pPr>
        <w:jc w:val="center"/>
        <w:rPr>
          <w:rFonts w:asciiTheme="majorHAnsi" w:hAnsiTheme="majorHAnsi"/>
          <w:b/>
          <w:lang w:eastAsia="cs-CZ"/>
        </w:rPr>
      </w:pPr>
      <w:r w:rsidRPr="00247078">
        <w:rPr>
          <w:rFonts w:asciiTheme="majorHAnsi" w:hAnsiTheme="majorHAnsi"/>
          <w:b/>
          <w:lang w:eastAsia="cs-CZ"/>
        </w:rPr>
        <w:t>Article11</w:t>
      </w:r>
    </w:p>
    <w:p w:rsidR="00B502EE" w:rsidRPr="00247078" w:rsidRDefault="00B502EE" w:rsidP="00B502EE">
      <w:pPr>
        <w:jc w:val="center"/>
        <w:rPr>
          <w:rFonts w:asciiTheme="majorHAnsi" w:hAnsiTheme="majorHAnsi"/>
          <w:b/>
          <w:lang w:eastAsia="cs-CZ"/>
        </w:rPr>
      </w:pPr>
      <w:r w:rsidRPr="00247078">
        <w:rPr>
          <w:rStyle w:val="hps"/>
          <w:rFonts w:asciiTheme="majorHAnsi" w:hAnsiTheme="majorHAnsi"/>
          <w:b/>
          <w:lang w:val="en"/>
        </w:rPr>
        <w:t>Liability</w:t>
      </w:r>
      <w:r w:rsidRPr="00247078">
        <w:rPr>
          <w:rStyle w:val="shorttext"/>
          <w:rFonts w:asciiTheme="majorHAnsi" w:hAnsiTheme="majorHAnsi"/>
          <w:b/>
          <w:lang w:val="en"/>
        </w:rPr>
        <w:t xml:space="preserve"> </w:t>
      </w:r>
      <w:r w:rsidRPr="00247078">
        <w:rPr>
          <w:rStyle w:val="hps"/>
          <w:rFonts w:asciiTheme="majorHAnsi" w:hAnsiTheme="majorHAnsi"/>
          <w:b/>
          <w:lang w:val="en"/>
        </w:rPr>
        <w:t>for</w:t>
      </w:r>
      <w:r w:rsidRPr="00247078">
        <w:rPr>
          <w:rStyle w:val="shorttext"/>
          <w:rFonts w:asciiTheme="majorHAnsi" w:hAnsiTheme="majorHAnsi"/>
          <w:b/>
          <w:lang w:val="en"/>
        </w:rPr>
        <w:t xml:space="preserve"> </w:t>
      </w:r>
      <w:r w:rsidRPr="00247078">
        <w:rPr>
          <w:rStyle w:val="hps"/>
          <w:rFonts w:asciiTheme="majorHAnsi" w:hAnsiTheme="majorHAnsi"/>
          <w:b/>
          <w:lang w:val="en"/>
        </w:rPr>
        <w:t>damages</w:t>
      </w:r>
    </w:p>
    <w:p w:rsidR="00ED5C8D" w:rsidRPr="00247078" w:rsidRDefault="00ED5C8D" w:rsidP="00ED5C8D">
      <w:pPr>
        <w:pStyle w:val="Odstavecseseznamem"/>
        <w:numPr>
          <w:ilvl w:val="0"/>
          <w:numId w:val="28"/>
        </w:numPr>
        <w:spacing w:before="100" w:beforeAutospacing="1" w:after="100" w:afterAutospacing="1"/>
        <w:rPr>
          <w:rStyle w:val="hps"/>
          <w:rFonts w:asciiTheme="majorHAnsi" w:hAnsiTheme="majorHAnsi"/>
          <w:lang w:eastAsia="cs-CZ"/>
        </w:rPr>
      </w:pPr>
      <w:r w:rsidRPr="00247078">
        <w:rPr>
          <w:rFonts w:asciiTheme="majorHAnsi" w:hAnsiTheme="majorHAnsi"/>
          <w:lang w:eastAsia="cs-CZ"/>
        </w:rPr>
        <w:t>Student should</w:t>
      </w:r>
      <w:r w:rsidRPr="00247078">
        <w:rPr>
          <w:rStyle w:val="hps"/>
          <w:rFonts w:asciiTheme="majorHAnsi" w:eastAsiaTheme="majorEastAsia" w:hAnsiTheme="majorHAnsi"/>
          <w:lang w:val="en"/>
        </w:rPr>
        <w:t xml:space="preserve"> not</w:t>
      </w:r>
      <w:r w:rsidRPr="00247078">
        <w:rPr>
          <w:rFonts w:asciiTheme="majorHAnsi" w:hAnsiTheme="majorHAnsi"/>
          <w:lang w:val="en"/>
        </w:rPr>
        <w:t xml:space="preserve"> </w:t>
      </w:r>
      <w:r w:rsidRPr="00247078">
        <w:rPr>
          <w:rStyle w:val="hps"/>
          <w:rFonts w:asciiTheme="majorHAnsi" w:eastAsiaTheme="majorEastAsia" w:hAnsiTheme="majorHAnsi"/>
          <w:lang w:val="en"/>
        </w:rPr>
        <w:t>retain</w:t>
      </w:r>
      <w:r w:rsidRPr="00247078">
        <w:rPr>
          <w:rFonts w:asciiTheme="majorHAnsi" w:hAnsiTheme="majorHAnsi"/>
          <w:lang w:val="en"/>
        </w:rPr>
        <w:t xml:space="preserve"> </w:t>
      </w:r>
      <w:r w:rsidRPr="00247078">
        <w:rPr>
          <w:rStyle w:val="hps"/>
          <w:rFonts w:asciiTheme="majorHAnsi" w:eastAsiaTheme="majorEastAsia" w:hAnsiTheme="majorHAnsi"/>
          <w:lang w:val="en"/>
        </w:rPr>
        <w:t>jewelry</w:t>
      </w:r>
      <w:r w:rsidRPr="00247078">
        <w:rPr>
          <w:rFonts w:asciiTheme="majorHAnsi" w:hAnsiTheme="majorHAnsi"/>
          <w:lang w:val="en"/>
        </w:rPr>
        <w:t xml:space="preserve">, valuables </w:t>
      </w:r>
      <w:r w:rsidRPr="00247078">
        <w:rPr>
          <w:rStyle w:val="hps"/>
          <w:rFonts w:asciiTheme="majorHAnsi" w:eastAsiaTheme="majorEastAsia" w:hAnsiTheme="majorHAnsi"/>
          <w:lang w:val="en"/>
        </w:rPr>
        <w:t>and</w:t>
      </w:r>
      <w:r w:rsidRPr="00247078">
        <w:rPr>
          <w:rFonts w:asciiTheme="majorHAnsi" w:hAnsiTheme="majorHAnsi"/>
          <w:lang w:val="en"/>
        </w:rPr>
        <w:t xml:space="preserve"> </w:t>
      </w:r>
      <w:r w:rsidRPr="00247078">
        <w:rPr>
          <w:rStyle w:val="hps"/>
          <w:rFonts w:asciiTheme="majorHAnsi" w:eastAsiaTheme="majorEastAsia" w:hAnsiTheme="majorHAnsi"/>
          <w:lang w:val="en"/>
        </w:rPr>
        <w:t>large</w:t>
      </w:r>
      <w:r w:rsidRPr="00247078">
        <w:rPr>
          <w:rFonts w:asciiTheme="majorHAnsi" w:hAnsiTheme="majorHAnsi"/>
          <w:lang w:val="en"/>
        </w:rPr>
        <w:t xml:space="preserve"> </w:t>
      </w:r>
      <w:r w:rsidRPr="00247078">
        <w:rPr>
          <w:rStyle w:val="hps"/>
          <w:rFonts w:asciiTheme="majorHAnsi" w:eastAsiaTheme="majorEastAsia" w:hAnsiTheme="majorHAnsi"/>
          <w:lang w:val="en"/>
        </w:rPr>
        <w:t>sums</w:t>
      </w:r>
      <w:r w:rsidRPr="00247078">
        <w:rPr>
          <w:rFonts w:asciiTheme="majorHAnsi" w:hAnsiTheme="majorHAnsi"/>
          <w:lang w:val="en"/>
        </w:rPr>
        <w:t xml:space="preserve"> </w:t>
      </w:r>
      <w:r w:rsidRPr="00247078">
        <w:rPr>
          <w:rStyle w:val="hps"/>
          <w:rFonts w:asciiTheme="majorHAnsi" w:eastAsiaTheme="majorEastAsia" w:hAnsiTheme="majorHAnsi"/>
          <w:lang w:val="en"/>
        </w:rPr>
        <w:t>of money in the room.</w:t>
      </w:r>
      <w:r w:rsidRPr="00247078">
        <w:rPr>
          <w:rFonts w:asciiTheme="majorHAnsi" w:hAnsiTheme="majorHAnsi"/>
          <w:lang w:val="en"/>
        </w:rPr>
        <w:t xml:space="preserve"> </w:t>
      </w:r>
      <w:r w:rsidRPr="00247078">
        <w:rPr>
          <w:rStyle w:val="hps"/>
          <w:rFonts w:asciiTheme="majorHAnsi" w:eastAsiaTheme="majorEastAsia" w:hAnsiTheme="majorHAnsi"/>
          <w:lang w:val="en"/>
        </w:rPr>
        <w:t>Student</w:t>
      </w:r>
      <w:r w:rsidRPr="00247078">
        <w:rPr>
          <w:rFonts w:asciiTheme="majorHAnsi" w:hAnsiTheme="majorHAnsi"/>
          <w:lang w:val="en"/>
        </w:rPr>
        <w:t xml:space="preserve"> </w:t>
      </w:r>
      <w:r w:rsidRPr="00247078">
        <w:rPr>
          <w:rStyle w:val="hps"/>
          <w:rFonts w:asciiTheme="majorHAnsi" w:eastAsiaTheme="majorEastAsia" w:hAnsiTheme="majorHAnsi"/>
          <w:lang w:val="en"/>
        </w:rPr>
        <w:t>can</w:t>
      </w:r>
      <w:r w:rsidRPr="00247078">
        <w:rPr>
          <w:rFonts w:asciiTheme="majorHAnsi" w:hAnsiTheme="majorHAnsi"/>
          <w:lang w:val="en"/>
        </w:rPr>
        <w:t xml:space="preserve"> </w:t>
      </w:r>
      <w:r w:rsidRPr="00247078">
        <w:rPr>
          <w:rStyle w:val="hps"/>
          <w:rFonts w:asciiTheme="majorHAnsi" w:eastAsiaTheme="majorEastAsia" w:hAnsiTheme="majorHAnsi"/>
          <w:lang w:val="en"/>
        </w:rPr>
        <w:t>ask the dormitory manager for</w:t>
      </w:r>
      <w:r w:rsidRPr="00247078">
        <w:rPr>
          <w:rFonts w:asciiTheme="majorHAnsi" w:hAnsiTheme="majorHAnsi"/>
          <w:lang w:val="en"/>
        </w:rPr>
        <w:t xml:space="preserve"> </w:t>
      </w:r>
      <w:r w:rsidRPr="00247078">
        <w:rPr>
          <w:rStyle w:val="hps"/>
          <w:rFonts w:asciiTheme="majorHAnsi" w:eastAsiaTheme="majorEastAsia" w:hAnsiTheme="majorHAnsi"/>
          <w:lang w:val="en"/>
        </w:rPr>
        <w:t>their safekeeping</w:t>
      </w:r>
      <w:r w:rsidRPr="00247078">
        <w:rPr>
          <w:rFonts w:asciiTheme="majorHAnsi" w:hAnsiTheme="majorHAnsi"/>
          <w:lang w:val="en"/>
        </w:rPr>
        <w:t xml:space="preserve">, or </w:t>
      </w:r>
      <w:r w:rsidRPr="00247078">
        <w:rPr>
          <w:rStyle w:val="hps"/>
          <w:rFonts w:asciiTheme="majorHAnsi" w:eastAsiaTheme="majorEastAsia" w:hAnsiTheme="majorHAnsi"/>
          <w:lang w:val="en"/>
        </w:rPr>
        <w:t>is required to</w:t>
      </w:r>
      <w:r w:rsidRPr="00247078">
        <w:rPr>
          <w:rFonts w:asciiTheme="majorHAnsi" w:hAnsiTheme="majorHAnsi"/>
          <w:lang w:val="en"/>
        </w:rPr>
        <w:t xml:space="preserve"> </w:t>
      </w:r>
      <w:r w:rsidRPr="00247078">
        <w:rPr>
          <w:rStyle w:val="hps"/>
          <w:rFonts w:asciiTheme="majorHAnsi" w:eastAsiaTheme="majorEastAsia" w:hAnsiTheme="majorHAnsi"/>
          <w:lang w:val="en"/>
        </w:rPr>
        <w:t>be</w:t>
      </w:r>
      <w:r w:rsidRPr="00247078">
        <w:rPr>
          <w:rFonts w:asciiTheme="majorHAnsi" w:hAnsiTheme="majorHAnsi"/>
          <w:lang w:val="en"/>
        </w:rPr>
        <w:t xml:space="preserve"> </w:t>
      </w:r>
      <w:r w:rsidRPr="00247078">
        <w:rPr>
          <w:rStyle w:val="hps"/>
          <w:rFonts w:asciiTheme="majorHAnsi" w:eastAsiaTheme="majorEastAsia" w:hAnsiTheme="majorHAnsi"/>
          <w:lang w:val="en"/>
        </w:rPr>
        <w:t>stored them</w:t>
      </w:r>
      <w:r w:rsidRPr="00247078">
        <w:rPr>
          <w:rFonts w:asciiTheme="majorHAnsi" w:hAnsiTheme="majorHAnsi"/>
          <w:lang w:val="en"/>
        </w:rPr>
        <w:t xml:space="preserve"> </w:t>
      </w:r>
      <w:r w:rsidRPr="00247078">
        <w:rPr>
          <w:rStyle w:val="hps"/>
          <w:rFonts w:asciiTheme="majorHAnsi" w:eastAsiaTheme="majorEastAsia" w:hAnsiTheme="majorHAnsi"/>
          <w:lang w:val="en"/>
        </w:rPr>
        <w:t>in</w:t>
      </w:r>
      <w:r w:rsidRPr="00247078">
        <w:rPr>
          <w:rFonts w:asciiTheme="majorHAnsi" w:hAnsiTheme="majorHAnsi"/>
          <w:lang w:val="en"/>
        </w:rPr>
        <w:t xml:space="preserve"> </w:t>
      </w:r>
      <w:r w:rsidRPr="00247078">
        <w:rPr>
          <w:rStyle w:val="hps"/>
          <w:rFonts w:asciiTheme="majorHAnsi" w:eastAsiaTheme="majorEastAsia" w:hAnsiTheme="majorHAnsi"/>
          <w:lang w:val="en"/>
        </w:rPr>
        <w:t>a</w:t>
      </w:r>
      <w:r w:rsidRPr="00247078">
        <w:rPr>
          <w:rFonts w:asciiTheme="majorHAnsi" w:hAnsiTheme="majorHAnsi"/>
          <w:lang w:val="en"/>
        </w:rPr>
        <w:t xml:space="preserve"> </w:t>
      </w:r>
      <w:r w:rsidRPr="00247078">
        <w:rPr>
          <w:rStyle w:val="hps"/>
          <w:rFonts w:asciiTheme="majorHAnsi" w:eastAsiaTheme="majorEastAsia" w:hAnsiTheme="majorHAnsi"/>
          <w:lang w:val="en"/>
        </w:rPr>
        <w:t>locked</w:t>
      </w:r>
      <w:r w:rsidRPr="00247078">
        <w:rPr>
          <w:rFonts w:asciiTheme="majorHAnsi" w:hAnsiTheme="majorHAnsi"/>
          <w:lang w:val="en"/>
        </w:rPr>
        <w:t xml:space="preserve"> </w:t>
      </w:r>
      <w:r w:rsidRPr="00247078">
        <w:rPr>
          <w:rStyle w:val="hps"/>
          <w:rFonts w:asciiTheme="majorHAnsi" w:eastAsiaTheme="majorEastAsia" w:hAnsiTheme="majorHAnsi"/>
          <w:lang w:val="en"/>
        </w:rPr>
        <w:t>cabinet.</w:t>
      </w:r>
    </w:p>
    <w:p w:rsidR="00ED5C8D" w:rsidRPr="00247078" w:rsidRDefault="00ED5C8D" w:rsidP="00ED5C8D">
      <w:pPr>
        <w:pStyle w:val="Odstavecseseznamem"/>
        <w:keepLines w:val="0"/>
        <w:numPr>
          <w:ilvl w:val="0"/>
          <w:numId w:val="28"/>
        </w:numPr>
        <w:spacing w:before="100" w:beforeAutospacing="1" w:after="100" w:afterAutospacing="1"/>
        <w:jc w:val="left"/>
        <w:outlineLvl w:val="9"/>
        <w:rPr>
          <w:rFonts w:asciiTheme="majorHAnsi" w:hAnsiTheme="majorHAnsi"/>
          <w:lang w:eastAsia="cs-CZ"/>
        </w:rPr>
      </w:pPr>
      <w:r w:rsidRPr="00247078">
        <w:rPr>
          <w:rStyle w:val="hps"/>
          <w:rFonts w:asciiTheme="majorHAnsi" w:eastAsiaTheme="majorEastAsia" w:hAnsiTheme="majorHAnsi"/>
          <w:lang w:val="en"/>
        </w:rPr>
        <w:t>The accommodation provider</w:t>
      </w:r>
      <w:r w:rsidRPr="00247078">
        <w:rPr>
          <w:rFonts w:asciiTheme="majorHAnsi" w:hAnsiTheme="majorHAnsi"/>
          <w:lang w:val="en"/>
        </w:rPr>
        <w:t xml:space="preserve"> </w:t>
      </w:r>
      <w:r w:rsidRPr="00247078">
        <w:rPr>
          <w:rStyle w:val="hps"/>
          <w:rFonts w:asciiTheme="majorHAnsi" w:eastAsiaTheme="majorEastAsia" w:hAnsiTheme="majorHAnsi"/>
          <w:lang w:val="en"/>
        </w:rPr>
        <w:t>is responsible</w:t>
      </w:r>
      <w:r w:rsidRPr="00247078">
        <w:rPr>
          <w:rFonts w:asciiTheme="majorHAnsi" w:hAnsiTheme="majorHAnsi"/>
          <w:lang w:val="en"/>
        </w:rPr>
        <w:t xml:space="preserve"> </w:t>
      </w:r>
      <w:r w:rsidRPr="00247078">
        <w:rPr>
          <w:rStyle w:val="hps"/>
          <w:rFonts w:asciiTheme="majorHAnsi" w:eastAsiaTheme="majorEastAsia" w:hAnsiTheme="majorHAnsi"/>
          <w:lang w:val="en"/>
        </w:rPr>
        <w:t>for damage to items</w:t>
      </w:r>
      <w:r w:rsidRPr="00247078">
        <w:rPr>
          <w:rFonts w:asciiTheme="majorHAnsi" w:hAnsiTheme="majorHAnsi"/>
          <w:lang w:val="en"/>
        </w:rPr>
        <w:t xml:space="preserve"> </w:t>
      </w:r>
      <w:r w:rsidRPr="00247078">
        <w:rPr>
          <w:rStyle w:val="hps"/>
          <w:rFonts w:asciiTheme="majorHAnsi" w:eastAsiaTheme="majorEastAsia" w:hAnsiTheme="majorHAnsi"/>
          <w:lang w:val="en"/>
        </w:rPr>
        <w:t>which</w:t>
      </w:r>
      <w:r w:rsidRPr="00247078">
        <w:rPr>
          <w:rFonts w:asciiTheme="majorHAnsi" w:hAnsiTheme="majorHAnsi"/>
          <w:lang w:val="en"/>
        </w:rPr>
        <w:t xml:space="preserve"> </w:t>
      </w:r>
      <w:r w:rsidRPr="00247078">
        <w:rPr>
          <w:rStyle w:val="hps"/>
          <w:rFonts w:asciiTheme="majorHAnsi" w:eastAsiaTheme="majorEastAsia" w:hAnsiTheme="majorHAnsi"/>
          <w:lang w:val="en"/>
        </w:rPr>
        <w:t>are brought into the</w:t>
      </w:r>
      <w:r w:rsidRPr="00247078">
        <w:rPr>
          <w:rFonts w:asciiTheme="majorHAnsi" w:hAnsiTheme="majorHAnsi"/>
          <w:lang w:val="en"/>
        </w:rPr>
        <w:t xml:space="preserve"> </w:t>
      </w:r>
      <w:r w:rsidRPr="00247078">
        <w:rPr>
          <w:rStyle w:val="hps"/>
          <w:rFonts w:asciiTheme="majorHAnsi" w:eastAsiaTheme="majorEastAsia" w:hAnsiTheme="majorHAnsi"/>
          <w:lang w:val="en"/>
        </w:rPr>
        <w:t>space</w:t>
      </w:r>
      <w:r w:rsidRPr="00247078">
        <w:rPr>
          <w:rFonts w:asciiTheme="majorHAnsi" w:hAnsiTheme="majorHAnsi"/>
          <w:lang w:val="en"/>
        </w:rPr>
        <w:t xml:space="preserve"> </w:t>
      </w:r>
      <w:r w:rsidRPr="00247078">
        <w:rPr>
          <w:rStyle w:val="hps"/>
          <w:rFonts w:asciiTheme="majorHAnsi" w:eastAsiaTheme="majorEastAsia" w:hAnsiTheme="majorHAnsi"/>
          <w:lang w:val="en"/>
        </w:rPr>
        <w:t>reserved</w:t>
      </w:r>
      <w:r w:rsidRPr="00247078">
        <w:rPr>
          <w:rFonts w:asciiTheme="majorHAnsi" w:hAnsiTheme="majorHAnsi"/>
          <w:lang w:val="en"/>
        </w:rPr>
        <w:t xml:space="preserve"> </w:t>
      </w:r>
      <w:r w:rsidRPr="00247078">
        <w:rPr>
          <w:rStyle w:val="hps"/>
          <w:rFonts w:asciiTheme="majorHAnsi" w:eastAsiaTheme="majorEastAsia" w:hAnsiTheme="majorHAnsi"/>
          <w:lang w:val="en"/>
        </w:rPr>
        <w:t>for the accommodation</w:t>
      </w:r>
      <w:r w:rsidRPr="00247078">
        <w:rPr>
          <w:rFonts w:asciiTheme="majorHAnsi" w:hAnsiTheme="majorHAnsi"/>
          <w:lang w:val="en"/>
        </w:rPr>
        <w:t xml:space="preserve"> </w:t>
      </w:r>
      <w:r w:rsidRPr="00247078">
        <w:rPr>
          <w:rStyle w:val="hps"/>
          <w:rFonts w:asciiTheme="majorHAnsi" w:eastAsiaTheme="majorEastAsia" w:hAnsiTheme="majorHAnsi"/>
          <w:lang w:val="en"/>
        </w:rPr>
        <w:t>or</w:t>
      </w:r>
      <w:r w:rsidRPr="00247078">
        <w:rPr>
          <w:rFonts w:asciiTheme="majorHAnsi" w:hAnsiTheme="majorHAnsi"/>
          <w:lang w:val="en"/>
        </w:rPr>
        <w:t xml:space="preserve"> </w:t>
      </w:r>
      <w:r w:rsidRPr="00247078">
        <w:rPr>
          <w:rStyle w:val="hps"/>
          <w:rFonts w:asciiTheme="majorHAnsi" w:eastAsiaTheme="majorEastAsia" w:hAnsiTheme="majorHAnsi"/>
          <w:lang w:val="en"/>
        </w:rPr>
        <w:t>to</w:t>
      </w:r>
      <w:r w:rsidRPr="00247078">
        <w:rPr>
          <w:rFonts w:asciiTheme="majorHAnsi" w:hAnsiTheme="majorHAnsi"/>
          <w:lang w:val="en"/>
        </w:rPr>
        <w:t xml:space="preserve"> </w:t>
      </w:r>
      <w:r w:rsidRPr="00247078">
        <w:rPr>
          <w:rStyle w:val="hps"/>
          <w:rFonts w:asciiTheme="majorHAnsi" w:eastAsiaTheme="majorEastAsia" w:hAnsiTheme="majorHAnsi"/>
          <w:lang w:val="en"/>
        </w:rPr>
        <w:t>spaces for storing things</w:t>
      </w:r>
      <w:r w:rsidRPr="00247078">
        <w:rPr>
          <w:rStyle w:val="alt-edited"/>
          <w:rFonts w:asciiTheme="majorHAnsi" w:hAnsiTheme="majorHAnsi"/>
          <w:lang w:val="en"/>
        </w:rPr>
        <w:t>, or those which</w:t>
      </w:r>
      <w:r w:rsidRPr="00247078">
        <w:rPr>
          <w:rFonts w:asciiTheme="majorHAnsi" w:hAnsiTheme="majorHAnsi"/>
          <w:lang w:val="en"/>
        </w:rPr>
        <w:t xml:space="preserve"> </w:t>
      </w:r>
      <w:r w:rsidRPr="00247078">
        <w:rPr>
          <w:rStyle w:val="hps"/>
          <w:rFonts w:asciiTheme="majorHAnsi" w:eastAsiaTheme="majorEastAsia" w:hAnsiTheme="majorHAnsi"/>
          <w:lang w:val="en"/>
        </w:rPr>
        <w:t>were</w:t>
      </w:r>
      <w:r w:rsidRPr="00247078">
        <w:rPr>
          <w:rFonts w:asciiTheme="majorHAnsi" w:hAnsiTheme="majorHAnsi"/>
          <w:lang w:val="en"/>
        </w:rPr>
        <w:t xml:space="preserve"> </w:t>
      </w:r>
      <w:r w:rsidRPr="00247078">
        <w:rPr>
          <w:rStyle w:val="hps"/>
          <w:rFonts w:asciiTheme="majorHAnsi" w:eastAsiaTheme="majorEastAsia" w:hAnsiTheme="majorHAnsi"/>
          <w:lang w:val="en"/>
        </w:rPr>
        <w:t>handed over</w:t>
      </w:r>
      <w:r w:rsidRPr="00247078">
        <w:rPr>
          <w:rFonts w:asciiTheme="majorHAnsi" w:hAnsiTheme="majorHAnsi"/>
          <w:lang w:val="en"/>
        </w:rPr>
        <w:t xml:space="preserve"> </w:t>
      </w:r>
      <w:r w:rsidRPr="00247078">
        <w:rPr>
          <w:rStyle w:val="hps"/>
          <w:rFonts w:asciiTheme="majorHAnsi" w:eastAsiaTheme="majorEastAsia" w:hAnsiTheme="majorHAnsi"/>
          <w:lang w:val="en"/>
        </w:rPr>
        <w:t>for safekeeping to</w:t>
      </w:r>
      <w:r w:rsidRPr="00247078">
        <w:rPr>
          <w:rFonts w:asciiTheme="majorHAnsi" w:hAnsiTheme="majorHAnsi"/>
          <w:lang w:val="en"/>
        </w:rPr>
        <w:t xml:space="preserve"> </w:t>
      </w:r>
      <w:r w:rsidRPr="00247078">
        <w:rPr>
          <w:rStyle w:val="hps"/>
          <w:rFonts w:asciiTheme="majorHAnsi" w:eastAsiaTheme="majorEastAsia" w:hAnsiTheme="majorHAnsi"/>
          <w:lang w:val="en"/>
        </w:rPr>
        <w:t>any of the</w:t>
      </w:r>
      <w:r w:rsidRPr="00247078">
        <w:rPr>
          <w:rFonts w:asciiTheme="majorHAnsi" w:hAnsiTheme="majorHAnsi"/>
          <w:lang w:val="en"/>
        </w:rPr>
        <w:t xml:space="preserve"> </w:t>
      </w:r>
      <w:r w:rsidRPr="00247078">
        <w:rPr>
          <w:rStyle w:val="hps"/>
          <w:rFonts w:asciiTheme="majorHAnsi" w:eastAsiaTheme="majorEastAsia" w:hAnsiTheme="majorHAnsi"/>
          <w:lang w:val="en"/>
        </w:rPr>
        <w:t>employees</w:t>
      </w:r>
      <w:r w:rsidRPr="00247078">
        <w:rPr>
          <w:rFonts w:asciiTheme="majorHAnsi" w:hAnsiTheme="majorHAnsi"/>
          <w:lang w:val="en"/>
        </w:rPr>
        <w:t xml:space="preserve">, </w:t>
      </w:r>
      <w:r w:rsidRPr="00247078">
        <w:rPr>
          <w:rStyle w:val="hps"/>
          <w:rFonts w:asciiTheme="majorHAnsi" w:eastAsiaTheme="majorEastAsia" w:hAnsiTheme="majorHAnsi"/>
          <w:lang w:val="en"/>
        </w:rPr>
        <w:t>within the scope and</w:t>
      </w:r>
      <w:r w:rsidRPr="00247078">
        <w:rPr>
          <w:rFonts w:asciiTheme="majorHAnsi" w:hAnsiTheme="majorHAnsi"/>
          <w:lang w:val="en"/>
        </w:rPr>
        <w:t xml:space="preserve"> </w:t>
      </w:r>
      <w:r w:rsidRPr="00247078">
        <w:rPr>
          <w:rStyle w:val="hps"/>
          <w:rFonts w:asciiTheme="majorHAnsi" w:eastAsiaTheme="majorEastAsia" w:hAnsiTheme="majorHAnsi"/>
          <w:lang w:val="en"/>
        </w:rPr>
        <w:t>under the conditions</w:t>
      </w:r>
      <w:r w:rsidRPr="00247078">
        <w:rPr>
          <w:rFonts w:asciiTheme="majorHAnsi" w:hAnsiTheme="majorHAnsi"/>
          <w:lang w:val="en"/>
        </w:rPr>
        <w:t xml:space="preserve"> </w:t>
      </w:r>
      <w:r w:rsidRPr="00247078">
        <w:rPr>
          <w:rStyle w:val="hps"/>
          <w:rFonts w:asciiTheme="majorHAnsi" w:eastAsiaTheme="majorEastAsia" w:hAnsiTheme="majorHAnsi"/>
          <w:lang w:val="en"/>
        </w:rPr>
        <w:t>laid down in</w:t>
      </w:r>
      <w:r w:rsidRPr="00247078">
        <w:rPr>
          <w:rFonts w:asciiTheme="majorHAnsi" w:hAnsiTheme="majorHAnsi"/>
          <w:lang w:val="en"/>
        </w:rPr>
        <w:t xml:space="preserve"> </w:t>
      </w:r>
      <w:r w:rsidRPr="00247078">
        <w:rPr>
          <w:rStyle w:val="hps"/>
          <w:rFonts w:asciiTheme="majorHAnsi" w:eastAsiaTheme="majorEastAsia" w:hAnsiTheme="majorHAnsi"/>
          <w:lang w:val="en"/>
        </w:rPr>
        <w:t>the Civil</w:t>
      </w:r>
      <w:r w:rsidRPr="00247078">
        <w:rPr>
          <w:rFonts w:asciiTheme="majorHAnsi" w:hAnsiTheme="majorHAnsi"/>
          <w:lang w:val="en"/>
        </w:rPr>
        <w:t xml:space="preserve"> </w:t>
      </w:r>
      <w:r w:rsidRPr="00247078">
        <w:rPr>
          <w:rStyle w:val="hps"/>
          <w:rFonts w:asciiTheme="majorHAnsi" w:eastAsiaTheme="majorEastAsia" w:hAnsiTheme="majorHAnsi"/>
          <w:lang w:val="en"/>
        </w:rPr>
        <w:t>Code, as amended</w:t>
      </w:r>
      <w:r w:rsidRPr="00247078">
        <w:rPr>
          <w:rFonts w:asciiTheme="majorHAnsi" w:hAnsiTheme="majorHAnsi"/>
          <w:lang w:val="en"/>
        </w:rPr>
        <w:t xml:space="preserve"> </w:t>
      </w:r>
      <w:r w:rsidRPr="00247078">
        <w:rPr>
          <w:rStyle w:val="hps"/>
          <w:rFonts w:asciiTheme="majorHAnsi" w:eastAsiaTheme="majorEastAsia" w:hAnsiTheme="majorHAnsi"/>
          <w:lang w:val="en"/>
        </w:rPr>
        <w:t>in compliance with</w:t>
      </w:r>
      <w:r w:rsidRPr="00247078">
        <w:rPr>
          <w:rFonts w:asciiTheme="majorHAnsi" w:hAnsiTheme="majorHAnsi"/>
          <w:lang w:val="en"/>
        </w:rPr>
        <w:t xml:space="preserve"> </w:t>
      </w:r>
      <w:r w:rsidRPr="00247078">
        <w:rPr>
          <w:rStyle w:val="hps"/>
          <w:rFonts w:asciiTheme="majorHAnsi" w:eastAsiaTheme="majorEastAsia" w:hAnsiTheme="majorHAnsi"/>
          <w:lang w:val="en"/>
        </w:rPr>
        <w:t>the above obligations</w:t>
      </w:r>
      <w:r w:rsidRPr="00247078">
        <w:rPr>
          <w:rFonts w:asciiTheme="majorHAnsi" w:hAnsiTheme="majorHAnsi"/>
          <w:lang w:val="en"/>
        </w:rPr>
        <w:t xml:space="preserve"> </w:t>
      </w:r>
      <w:r w:rsidRPr="00247078">
        <w:rPr>
          <w:rStyle w:val="hps"/>
          <w:rFonts w:asciiTheme="majorHAnsi" w:eastAsiaTheme="majorEastAsia" w:hAnsiTheme="majorHAnsi"/>
          <w:lang w:val="en"/>
        </w:rPr>
        <w:t>locking</w:t>
      </w:r>
      <w:r w:rsidRPr="00247078">
        <w:rPr>
          <w:rFonts w:asciiTheme="majorHAnsi" w:hAnsiTheme="majorHAnsi"/>
          <w:lang w:val="en"/>
        </w:rPr>
        <w:t xml:space="preserve"> </w:t>
      </w:r>
      <w:r w:rsidRPr="00247078">
        <w:rPr>
          <w:rStyle w:val="hps"/>
          <w:rFonts w:asciiTheme="majorHAnsi" w:eastAsiaTheme="majorEastAsia" w:hAnsiTheme="majorHAnsi"/>
          <w:lang w:val="en"/>
        </w:rPr>
        <w:t>the room</w:t>
      </w:r>
      <w:r w:rsidRPr="00247078">
        <w:rPr>
          <w:rFonts w:asciiTheme="majorHAnsi" w:hAnsiTheme="majorHAnsi"/>
          <w:lang w:val="en"/>
        </w:rPr>
        <w:t xml:space="preserve"> </w:t>
      </w:r>
      <w:r w:rsidRPr="00247078">
        <w:rPr>
          <w:rStyle w:val="hps"/>
          <w:rFonts w:asciiTheme="majorHAnsi" w:eastAsiaTheme="majorEastAsia" w:hAnsiTheme="majorHAnsi"/>
          <w:lang w:val="en"/>
        </w:rPr>
        <w:t>and</w:t>
      </w:r>
      <w:r w:rsidRPr="00247078">
        <w:rPr>
          <w:rFonts w:asciiTheme="majorHAnsi" w:hAnsiTheme="majorHAnsi"/>
          <w:lang w:val="en"/>
        </w:rPr>
        <w:t xml:space="preserve"> </w:t>
      </w:r>
      <w:r w:rsidRPr="00247078">
        <w:rPr>
          <w:rStyle w:val="hps"/>
          <w:rFonts w:asciiTheme="majorHAnsi" w:eastAsiaTheme="majorEastAsia" w:hAnsiTheme="majorHAnsi"/>
          <w:lang w:val="en"/>
        </w:rPr>
        <w:t>storing things</w:t>
      </w:r>
      <w:r w:rsidRPr="00247078">
        <w:rPr>
          <w:rFonts w:asciiTheme="majorHAnsi" w:hAnsiTheme="majorHAnsi"/>
          <w:lang w:val="en"/>
        </w:rPr>
        <w:t xml:space="preserve"> </w:t>
      </w:r>
      <w:r w:rsidRPr="00247078">
        <w:rPr>
          <w:rStyle w:val="hps"/>
          <w:rFonts w:asciiTheme="majorHAnsi" w:eastAsiaTheme="majorEastAsia" w:hAnsiTheme="majorHAnsi"/>
          <w:lang w:val="en"/>
        </w:rPr>
        <w:t>in</w:t>
      </w:r>
      <w:r w:rsidRPr="00247078">
        <w:rPr>
          <w:rFonts w:asciiTheme="majorHAnsi" w:hAnsiTheme="majorHAnsi"/>
          <w:lang w:val="en"/>
        </w:rPr>
        <w:t xml:space="preserve"> </w:t>
      </w:r>
      <w:r w:rsidRPr="00247078">
        <w:rPr>
          <w:rStyle w:val="hps"/>
          <w:rFonts w:asciiTheme="majorHAnsi" w:eastAsiaTheme="majorEastAsia" w:hAnsiTheme="majorHAnsi"/>
          <w:lang w:val="en"/>
        </w:rPr>
        <w:t>locked</w:t>
      </w:r>
      <w:r w:rsidRPr="00247078">
        <w:rPr>
          <w:rFonts w:asciiTheme="majorHAnsi" w:hAnsiTheme="majorHAnsi"/>
          <w:lang w:val="en"/>
        </w:rPr>
        <w:t xml:space="preserve"> </w:t>
      </w:r>
      <w:r w:rsidRPr="00247078">
        <w:rPr>
          <w:rStyle w:val="hps"/>
          <w:rFonts w:asciiTheme="majorHAnsi" w:eastAsiaTheme="majorEastAsia" w:hAnsiTheme="majorHAnsi"/>
          <w:lang w:val="en"/>
        </w:rPr>
        <w:t>cabinets.</w:t>
      </w:r>
    </w:p>
    <w:p w:rsidR="00B502EE" w:rsidRPr="00247078" w:rsidRDefault="00B502EE" w:rsidP="00ED5C8D">
      <w:pPr>
        <w:pStyle w:val="Odstavecseseznamem"/>
        <w:numPr>
          <w:ilvl w:val="0"/>
          <w:numId w:val="28"/>
        </w:numPr>
        <w:spacing w:before="100" w:beforeAutospacing="1" w:after="100" w:afterAutospacing="1"/>
        <w:rPr>
          <w:rStyle w:val="hps"/>
          <w:rFonts w:asciiTheme="majorHAnsi" w:hAnsiTheme="majorHAnsi"/>
          <w:lang w:eastAsia="cs-CZ"/>
        </w:rPr>
      </w:pPr>
      <w:r w:rsidRPr="00247078">
        <w:rPr>
          <w:rStyle w:val="hps"/>
          <w:rFonts w:asciiTheme="majorHAnsi" w:eastAsiaTheme="majorEastAsia" w:hAnsiTheme="majorHAnsi"/>
          <w:lang w:val="en"/>
        </w:rPr>
        <w:t>For</w:t>
      </w:r>
      <w:r w:rsidRPr="00247078">
        <w:rPr>
          <w:rFonts w:asciiTheme="majorHAnsi" w:hAnsiTheme="majorHAnsi"/>
          <w:lang w:val="en"/>
        </w:rPr>
        <w:t xml:space="preserve"> </w:t>
      </w:r>
      <w:r w:rsidRPr="00247078">
        <w:rPr>
          <w:rStyle w:val="hps"/>
          <w:rFonts w:asciiTheme="majorHAnsi" w:eastAsiaTheme="majorEastAsia" w:hAnsiTheme="majorHAnsi"/>
          <w:lang w:val="en"/>
        </w:rPr>
        <w:t>things that</w:t>
      </w:r>
      <w:r w:rsidRPr="00247078">
        <w:rPr>
          <w:rFonts w:asciiTheme="majorHAnsi" w:hAnsiTheme="majorHAnsi"/>
          <w:lang w:val="en"/>
        </w:rPr>
        <w:t xml:space="preserve"> </w:t>
      </w:r>
      <w:r w:rsidRPr="00247078">
        <w:rPr>
          <w:rStyle w:val="hps"/>
          <w:rFonts w:asciiTheme="majorHAnsi" w:eastAsiaTheme="majorEastAsia" w:hAnsiTheme="majorHAnsi"/>
          <w:lang w:val="en"/>
        </w:rPr>
        <w:t>are not</w:t>
      </w:r>
      <w:r w:rsidRPr="00247078">
        <w:rPr>
          <w:rFonts w:asciiTheme="majorHAnsi" w:hAnsiTheme="majorHAnsi"/>
          <w:lang w:val="en"/>
        </w:rPr>
        <w:t xml:space="preserve"> </w:t>
      </w:r>
      <w:r w:rsidRPr="00247078">
        <w:rPr>
          <w:rStyle w:val="hps"/>
          <w:rFonts w:asciiTheme="majorHAnsi" w:eastAsiaTheme="majorEastAsia" w:hAnsiTheme="majorHAnsi"/>
          <w:lang w:val="en"/>
        </w:rPr>
        <w:t>usual</w:t>
      </w:r>
      <w:r w:rsidRPr="00247078">
        <w:rPr>
          <w:rFonts w:asciiTheme="majorHAnsi" w:hAnsiTheme="majorHAnsi"/>
          <w:lang w:val="en"/>
        </w:rPr>
        <w:t xml:space="preserve"> </w:t>
      </w:r>
      <w:r w:rsidRPr="00247078">
        <w:rPr>
          <w:rStyle w:val="hps"/>
          <w:rFonts w:asciiTheme="majorHAnsi" w:eastAsiaTheme="majorEastAsia" w:hAnsiTheme="majorHAnsi"/>
          <w:lang w:val="en"/>
        </w:rPr>
        <w:t>at the dormitory</w:t>
      </w:r>
      <w:r w:rsidRPr="00247078">
        <w:rPr>
          <w:rFonts w:asciiTheme="majorHAnsi" w:hAnsiTheme="majorHAnsi"/>
          <w:lang w:val="en"/>
        </w:rPr>
        <w:t xml:space="preserve">, </w:t>
      </w:r>
      <w:r w:rsidRPr="00247078">
        <w:rPr>
          <w:rStyle w:val="hps"/>
          <w:rFonts w:asciiTheme="majorHAnsi" w:eastAsiaTheme="majorEastAsia" w:hAnsiTheme="majorHAnsi"/>
          <w:lang w:val="en"/>
        </w:rPr>
        <w:t>such as</w:t>
      </w:r>
      <w:r w:rsidRPr="00247078">
        <w:rPr>
          <w:rFonts w:asciiTheme="majorHAnsi" w:hAnsiTheme="majorHAnsi"/>
          <w:lang w:val="en"/>
        </w:rPr>
        <w:t xml:space="preserve"> </w:t>
      </w:r>
      <w:r w:rsidRPr="00247078">
        <w:rPr>
          <w:rStyle w:val="hps"/>
          <w:rFonts w:asciiTheme="majorHAnsi" w:eastAsiaTheme="majorEastAsia" w:hAnsiTheme="majorHAnsi"/>
          <w:lang w:val="en"/>
        </w:rPr>
        <w:t>jewelry</w:t>
      </w:r>
      <w:r w:rsidRPr="00247078">
        <w:rPr>
          <w:rFonts w:asciiTheme="majorHAnsi" w:hAnsiTheme="majorHAnsi"/>
          <w:lang w:val="en"/>
        </w:rPr>
        <w:t xml:space="preserve">, </w:t>
      </w:r>
      <w:r w:rsidRPr="00247078">
        <w:rPr>
          <w:rStyle w:val="hps"/>
          <w:rFonts w:asciiTheme="majorHAnsi" w:eastAsiaTheme="majorEastAsia" w:hAnsiTheme="majorHAnsi"/>
          <w:lang w:val="en"/>
        </w:rPr>
        <w:t>large</w:t>
      </w:r>
      <w:r w:rsidRPr="00247078">
        <w:rPr>
          <w:rFonts w:asciiTheme="majorHAnsi" w:hAnsiTheme="majorHAnsi"/>
          <w:lang w:val="en"/>
        </w:rPr>
        <w:t xml:space="preserve"> </w:t>
      </w:r>
      <w:r w:rsidRPr="00247078">
        <w:rPr>
          <w:rStyle w:val="hps"/>
          <w:rFonts w:asciiTheme="majorHAnsi" w:eastAsiaTheme="majorEastAsia" w:hAnsiTheme="majorHAnsi"/>
          <w:lang w:val="en"/>
        </w:rPr>
        <w:t>of sums</w:t>
      </w:r>
      <w:r w:rsidRPr="00247078">
        <w:rPr>
          <w:rFonts w:asciiTheme="majorHAnsi" w:hAnsiTheme="majorHAnsi"/>
          <w:lang w:val="en"/>
        </w:rPr>
        <w:t xml:space="preserve"> </w:t>
      </w:r>
      <w:r w:rsidRPr="00247078">
        <w:rPr>
          <w:rStyle w:val="hps"/>
          <w:rFonts w:asciiTheme="majorHAnsi" w:eastAsiaTheme="majorEastAsia" w:hAnsiTheme="majorHAnsi"/>
          <w:lang w:val="en"/>
        </w:rPr>
        <w:t>money and</w:t>
      </w:r>
      <w:r w:rsidRPr="00247078">
        <w:rPr>
          <w:rFonts w:asciiTheme="majorHAnsi" w:hAnsiTheme="majorHAnsi"/>
          <w:lang w:val="en"/>
        </w:rPr>
        <w:t xml:space="preserve"> </w:t>
      </w:r>
      <w:r w:rsidRPr="00247078">
        <w:rPr>
          <w:rStyle w:val="hps"/>
          <w:rFonts w:asciiTheme="majorHAnsi" w:eastAsiaTheme="majorEastAsia" w:hAnsiTheme="majorHAnsi"/>
          <w:lang w:val="en"/>
        </w:rPr>
        <w:t>other</w:t>
      </w:r>
      <w:r w:rsidRPr="00247078">
        <w:rPr>
          <w:rFonts w:asciiTheme="majorHAnsi" w:hAnsiTheme="majorHAnsi"/>
          <w:lang w:val="en"/>
        </w:rPr>
        <w:t xml:space="preserve"> </w:t>
      </w:r>
      <w:r w:rsidRPr="00247078">
        <w:rPr>
          <w:rStyle w:val="hps"/>
          <w:rFonts w:asciiTheme="majorHAnsi" w:eastAsiaTheme="majorEastAsia" w:hAnsiTheme="majorHAnsi"/>
          <w:lang w:val="en"/>
        </w:rPr>
        <w:t>valuables</w:t>
      </w:r>
      <w:r w:rsidRPr="00247078">
        <w:rPr>
          <w:rFonts w:asciiTheme="majorHAnsi" w:hAnsiTheme="majorHAnsi"/>
          <w:lang w:val="en"/>
        </w:rPr>
        <w:t xml:space="preserve">, </w:t>
      </w:r>
      <w:r w:rsidRPr="00247078">
        <w:rPr>
          <w:rStyle w:val="hps"/>
          <w:rFonts w:asciiTheme="majorHAnsi" w:eastAsiaTheme="majorEastAsia" w:hAnsiTheme="majorHAnsi"/>
          <w:lang w:val="en"/>
        </w:rPr>
        <w:t>and for which the accommodation provider</w:t>
      </w:r>
      <w:r w:rsidRPr="00247078">
        <w:rPr>
          <w:rFonts w:asciiTheme="majorHAnsi" w:hAnsiTheme="majorHAnsi"/>
          <w:lang w:val="en"/>
        </w:rPr>
        <w:t xml:space="preserve"> has not taken over </w:t>
      </w:r>
      <w:r w:rsidRPr="00247078">
        <w:rPr>
          <w:rStyle w:val="hps"/>
          <w:rFonts w:asciiTheme="majorHAnsi" w:eastAsiaTheme="majorEastAsia" w:hAnsiTheme="majorHAnsi"/>
          <w:lang w:val="en"/>
        </w:rPr>
        <w:t>based on</w:t>
      </w:r>
      <w:r w:rsidRPr="00247078">
        <w:rPr>
          <w:rFonts w:asciiTheme="majorHAnsi" w:hAnsiTheme="majorHAnsi"/>
          <w:lang w:val="en"/>
        </w:rPr>
        <w:t xml:space="preserve"> </w:t>
      </w:r>
      <w:r w:rsidRPr="00247078">
        <w:rPr>
          <w:rStyle w:val="hps"/>
          <w:rFonts w:asciiTheme="majorHAnsi" w:eastAsiaTheme="majorEastAsia" w:hAnsiTheme="majorHAnsi"/>
          <w:lang w:val="en"/>
        </w:rPr>
        <w:t>the consent of the</w:t>
      </w:r>
      <w:r w:rsidRPr="00247078">
        <w:rPr>
          <w:rFonts w:asciiTheme="majorHAnsi" w:hAnsiTheme="majorHAnsi"/>
          <w:lang w:val="en"/>
        </w:rPr>
        <w:t xml:space="preserve"> dormitory </w:t>
      </w:r>
      <w:r w:rsidRPr="00247078">
        <w:rPr>
          <w:rStyle w:val="hps"/>
          <w:rFonts w:asciiTheme="majorHAnsi" w:eastAsiaTheme="majorEastAsia" w:hAnsiTheme="majorHAnsi"/>
          <w:lang w:val="en"/>
        </w:rPr>
        <w:t>manager in a special</w:t>
      </w:r>
      <w:r w:rsidRPr="00247078">
        <w:rPr>
          <w:rFonts w:asciiTheme="majorHAnsi" w:hAnsiTheme="majorHAnsi"/>
          <w:lang w:val="en"/>
        </w:rPr>
        <w:t xml:space="preserve"> </w:t>
      </w:r>
      <w:r w:rsidRPr="00247078">
        <w:rPr>
          <w:rStyle w:val="hps"/>
          <w:rFonts w:asciiTheme="majorHAnsi" w:eastAsiaTheme="majorEastAsia" w:hAnsiTheme="majorHAnsi"/>
          <w:lang w:val="en"/>
        </w:rPr>
        <w:t>deposit</w:t>
      </w:r>
      <w:r w:rsidRPr="00247078">
        <w:rPr>
          <w:rFonts w:asciiTheme="majorHAnsi" w:hAnsiTheme="majorHAnsi"/>
          <w:lang w:val="en"/>
        </w:rPr>
        <w:t xml:space="preserve">, then </w:t>
      </w:r>
      <w:r w:rsidRPr="00247078">
        <w:rPr>
          <w:rStyle w:val="hps"/>
          <w:rFonts w:asciiTheme="majorHAnsi" w:eastAsiaTheme="majorEastAsia" w:hAnsiTheme="majorHAnsi"/>
          <w:lang w:val="en"/>
        </w:rPr>
        <w:t>the accommodation provider is responsible</w:t>
      </w:r>
      <w:r w:rsidRPr="00247078">
        <w:rPr>
          <w:rFonts w:asciiTheme="majorHAnsi" w:hAnsiTheme="majorHAnsi"/>
          <w:lang w:val="en"/>
        </w:rPr>
        <w:t xml:space="preserve"> </w:t>
      </w:r>
      <w:r w:rsidRPr="00247078">
        <w:rPr>
          <w:rStyle w:val="hps"/>
          <w:rFonts w:asciiTheme="majorHAnsi" w:eastAsiaTheme="majorEastAsia" w:hAnsiTheme="majorHAnsi"/>
          <w:lang w:val="en"/>
        </w:rPr>
        <w:t>collectively</w:t>
      </w:r>
      <w:r w:rsidRPr="00247078">
        <w:rPr>
          <w:rFonts w:asciiTheme="majorHAnsi" w:hAnsiTheme="majorHAnsi"/>
          <w:lang w:val="en"/>
        </w:rPr>
        <w:t xml:space="preserve"> </w:t>
      </w:r>
      <w:r w:rsidRPr="00247078">
        <w:rPr>
          <w:rStyle w:val="hps"/>
          <w:rFonts w:asciiTheme="majorHAnsi" w:eastAsiaTheme="majorEastAsia" w:hAnsiTheme="majorHAnsi"/>
          <w:lang w:val="en"/>
        </w:rPr>
        <w:t xml:space="preserve">to maximum </w:t>
      </w:r>
      <w:r w:rsidRPr="00247078">
        <w:rPr>
          <w:rFonts w:asciiTheme="majorHAnsi" w:hAnsiTheme="majorHAnsi"/>
          <w:lang w:val="en"/>
        </w:rPr>
        <w:t>a</w:t>
      </w:r>
      <w:r w:rsidRPr="00247078">
        <w:rPr>
          <w:rStyle w:val="hps"/>
          <w:rFonts w:asciiTheme="majorHAnsi" w:eastAsiaTheme="majorEastAsia" w:hAnsiTheme="majorHAnsi"/>
          <w:lang w:val="en"/>
        </w:rPr>
        <w:t>mount</w:t>
      </w:r>
      <w:r w:rsidRPr="00247078">
        <w:rPr>
          <w:rFonts w:asciiTheme="majorHAnsi" w:hAnsiTheme="majorHAnsi"/>
          <w:lang w:val="en"/>
        </w:rPr>
        <w:t xml:space="preserve"> </w:t>
      </w:r>
      <w:r w:rsidRPr="00247078">
        <w:rPr>
          <w:rStyle w:val="hps"/>
          <w:rFonts w:asciiTheme="majorHAnsi" w:eastAsiaTheme="majorEastAsia" w:hAnsiTheme="majorHAnsi"/>
          <w:lang w:val="en"/>
        </w:rPr>
        <w:t>of CZK 2000,</w:t>
      </w:r>
      <w:r w:rsidRPr="00247078">
        <w:rPr>
          <w:rFonts w:asciiTheme="majorHAnsi" w:hAnsiTheme="majorHAnsi"/>
          <w:lang w:val="en"/>
        </w:rPr>
        <w:t xml:space="preserve"> </w:t>
      </w:r>
      <w:r w:rsidRPr="00247078">
        <w:rPr>
          <w:rStyle w:val="hps"/>
          <w:rFonts w:asciiTheme="majorHAnsi" w:eastAsiaTheme="majorEastAsia" w:hAnsiTheme="majorHAnsi"/>
          <w:lang w:val="en"/>
        </w:rPr>
        <w:t>-</w:t>
      </w:r>
      <w:r w:rsidRPr="00247078">
        <w:rPr>
          <w:rFonts w:asciiTheme="majorHAnsi" w:hAnsiTheme="majorHAnsi"/>
          <w:lang w:val="en"/>
        </w:rPr>
        <w:t xml:space="preserve">, </w:t>
      </w:r>
      <w:r w:rsidRPr="00247078">
        <w:rPr>
          <w:rStyle w:val="hps"/>
          <w:rFonts w:asciiTheme="majorHAnsi" w:eastAsiaTheme="majorEastAsia" w:hAnsiTheme="majorHAnsi"/>
          <w:lang w:val="en"/>
        </w:rPr>
        <w:t>if</w:t>
      </w:r>
      <w:r w:rsidRPr="00247078">
        <w:rPr>
          <w:rFonts w:asciiTheme="majorHAnsi" w:hAnsiTheme="majorHAnsi"/>
          <w:lang w:val="en"/>
        </w:rPr>
        <w:t xml:space="preserve"> </w:t>
      </w:r>
      <w:r w:rsidRPr="00247078">
        <w:rPr>
          <w:rStyle w:val="hps"/>
          <w:rFonts w:asciiTheme="majorHAnsi" w:eastAsiaTheme="majorEastAsia" w:hAnsiTheme="majorHAnsi"/>
          <w:lang w:val="en"/>
        </w:rPr>
        <w:t>proven</w:t>
      </w:r>
      <w:r w:rsidRPr="00247078">
        <w:rPr>
          <w:rFonts w:asciiTheme="majorHAnsi" w:hAnsiTheme="majorHAnsi"/>
          <w:lang w:val="en"/>
        </w:rPr>
        <w:t xml:space="preserve"> </w:t>
      </w:r>
      <w:r w:rsidRPr="00247078">
        <w:rPr>
          <w:rStyle w:val="hps"/>
          <w:rFonts w:asciiTheme="majorHAnsi" w:eastAsiaTheme="majorEastAsia" w:hAnsiTheme="majorHAnsi"/>
          <w:lang w:val="en"/>
        </w:rPr>
        <w:t>sufficiently</w:t>
      </w:r>
      <w:r w:rsidRPr="00247078">
        <w:rPr>
          <w:rFonts w:asciiTheme="majorHAnsi" w:hAnsiTheme="majorHAnsi"/>
          <w:lang w:val="en"/>
        </w:rPr>
        <w:t xml:space="preserve"> </w:t>
      </w:r>
      <w:r w:rsidRPr="00247078">
        <w:rPr>
          <w:rStyle w:val="hps"/>
          <w:rFonts w:asciiTheme="majorHAnsi" w:eastAsiaTheme="majorEastAsia" w:hAnsiTheme="majorHAnsi"/>
          <w:lang w:val="en"/>
        </w:rPr>
        <w:t>secured.</w:t>
      </w:r>
      <w:r w:rsidRPr="00247078">
        <w:rPr>
          <w:rFonts w:asciiTheme="majorHAnsi" w:hAnsiTheme="majorHAnsi"/>
          <w:lang w:eastAsia="cs-CZ"/>
        </w:rPr>
        <w:t xml:space="preserve"> </w:t>
      </w:r>
      <w:r w:rsidRPr="00247078">
        <w:rPr>
          <w:rStyle w:val="hps"/>
          <w:rFonts w:asciiTheme="majorHAnsi" w:eastAsiaTheme="majorEastAsia" w:hAnsiTheme="majorHAnsi"/>
          <w:lang w:val="en"/>
        </w:rPr>
        <w:t>The</w:t>
      </w:r>
      <w:r w:rsidRPr="00247078">
        <w:rPr>
          <w:rFonts w:asciiTheme="majorHAnsi" w:hAnsiTheme="majorHAnsi"/>
          <w:lang w:val="en"/>
        </w:rPr>
        <w:t xml:space="preserve"> </w:t>
      </w:r>
      <w:r w:rsidRPr="00247078">
        <w:rPr>
          <w:rStyle w:val="hps"/>
          <w:rFonts w:asciiTheme="majorHAnsi" w:eastAsiaTheme="majorEastAsia" w:hAnsiTheme="majorHAnsi"/>
          <w:lang w:val="en"/>
        </w:rPr>
        <w:t>limitation of liability</w:t>
      </w:r>
      <w:r w:rsidRPr="00247078">
        <w:rPr>
          <w:rFonts w:asciiTheme="majorHAnsi" w:hAnsiTheme="majorHAnsi"/>
          <w:lang w:val="en"/>
        </w:rPr>
        <w:t xml:space="preserve"> </w:t>
      </w:r>
      <w:r w:rsidRPr="00247078">
        <w:rPr>
          <w:rStyle w:val="hps"/>
          <w:rFonts w:asciiTheme="majorHAnsi" w:eastAsiaTheme="majorEastAsia" w:hAnsiTheme="majorHAnsi"/>
          <w:lang w:val="en"/>
        </w:rPr>
        <w:t>does not occur</w:t>
      </w:r>
      <w:r w:rsidRPr="00247078">
        <w:rPr>
          <w:rFonts w:asciiTheme="majorHAnsi" w:hAnsiTheme="majorHAnsi"/>
          <w:lang w:val="en"/>
        </w:rPr>
        <w:t xml:space="preserve"> </w:t>
      </w:r>
      <w:r w:rsidRPr="00247078">
        <w:rPr>
          <w:rStyle w:val="hps"/>
          <w:rFonts w:asciiTheme="majorHAnsi" w:eastAsiaTheme="majorEastAsia" w:hAnsiTheme="majorHAnsi"/>
          <w:lang w:val="en"/>
        </w:rPr>
        <w:t>if the matter</w:t>
      </w:r>
      <w:r w:rsidRPr="00247078">
        <w:rPr>
          <w:rFonts w:asciiTheme="majorHAnsi" w:hAnsiTheme="majorHAnsi"/>
          <w:lang w:val="en"/>
        </w:rPr>
        <w:t xml:space="preserve"> </w:t>
      </w:r>
      <w:r w:rsidRPr="00247078">
        <w:rPr>
          <w:rStyle w:val="hps"/>
          <w:rFonts w:asciiTheme="majorHAnsi" w:eastAsiaTheme="majorEastAsia" w:hAnsiTheme="majorHAnsi"/>
          <w:lang w:val="en"/>
        </w:rPr>
        <w:t>has been</w:t>
      </w:r>
      <w:r w:rsidRPr="00247078">
        <w:rPr>
          <w:rFonts w:asciiTheme="majorHAnsi" w:hAnsiTheme="majorHAnsi"/>
          <w:lang w:val="en"/>
        </w:rPr>
        <w:t xml:space="preserve"> </w:t>
      </w:r>
      <w:r w:rsidRPr="00247078">
        <w:rPr>
          <w:rStyle w:val="hps"/>
          <w:rFonts w:asciiTheme="majorHAnsi" w:eastAsiaTheme="majorEastAsia" w:hAnsiTheme="majorHAnsi"/>
          <w:lang w:val="en"/>
        </w:rPr>
        <w:t>taken</w:t>
      </w:r>
      <w:r w:rsidRPr="00247078">
        <w:rPr>
          <w:rFonts w:asciiTheme="majorHAnsi" w:hAnsiTheme="majorHAnsi"/>
          <w:lang w:val="en"/>
        </w:rPr>
        <w:t xml:space="preserve"> </w:t>
      </w:r>
      <w:r w:rsidRPr="00247078">
        <w:rPr>
          <w:rStyle w:val="hps"/>
          <w:rFonts w:asciiTheme="majorHAnsi" w:eastAsiaTheme="majorEastAsia" w:hAnsiTheme="majorHAnsi"/>
          <w:lang w:val="en"/>
        </w:rPr>
        <w:t>into custody</w:t>
      </w:r>
      <w:r w:rsidRPr="00247078">
        <w:rPr>
          <w:rFonts w:asciiTheme="majorHAnsi" w:hAnsiTheme="majorHAnsi"/>
          <w:lang w:val="en"/>
        </w:rPr>
        <w:t xml:space="preserve"> </w:t>
      </w:r>
      <w:r w:rsidRPr="00247078">
        <w:rPr>
          <w:rStyle w:val="hps"/>
          <w:rFonts w:asciiTheme="majorHAnsi" w:eastAsiaTheme="majorEastAsia" w:hAnsiTheme="majorHAnsi"/>
          <w:lang w:val="en"/>
        </w:rPr>
        <w:t>or</w:t>
      </w:r>
      <w:r w:rsidRPr="00247078">
        <w:rPr>
          <w:rFonts w:asciiTheme="majorHAnsi" w:hAnsiTheme="majorHAnsi"/>
          <w:lang w:val="en"/>
        </w:rPr>
        <w:t xml:space="preserve"> </w:t>
      </w:r>
      <w:r w:rsidRPr="00247078">
        <w:rPr>
          <w:rStyle w:val="hps"/>
          <w:rFonts w:asciiTheme="majorHAnsi" w:eastAsiaTheme="majorEastAsia" w:hAnsiTheme="majorHAnsi"/>
          <w:lang w:val="en"/>
        </w:rPr>
        <w:t>if the damage was</w:t>
      </w:r>
      <w:r w:rsidRPr="00247078">
        <w:rPr>
          <w:rFonts w:asciiTheme="majorHAnsi" w:hAnsiTheme="majorHAnsi"/>
          <w:lang w:val="en"/>
        </w:rPr>
        <w:t xml:space="preserve"> </w:t>
      </w:r>
      <w:r w:rsidRPr="00247078">
        <w:rPr>
          <w:rStyle w:val="hps"/>
          <w:rFonts w:asciiTheme="majorHAnsi" w:eastAsiaTheme="majorEastAsia" w:hAnsiTheme="majorHAnsi"/>
          <w:lang w:val="en"/>
        </w:rPr>
        <w:t>caused by</w:t>
      </w:r>
      <w:r w:rsidRPr="00247078">
        <w:rPr>
          <w:rFonts w:asciiTheme="majorHAnsi" w:hAnsiTheme="majorHAnsi"/>
          <w:lang w:val="en"/>
        </w:rPr>
        <w:t xml:space="preserve"> </w:t>
      </w:r>
      <w:r w:rsidRPr="00247078">
        <w:rPr>
          <w:rStyle w:val="hps"/>
          <w:rFonts w:asciiTheme="majorHAnsi" w:eastAsiaTheme="majorEastAsia" w:hAnsiTheme="majorHAnsi"/>
          <w:lang w:val="en"/>
        </w:rPr>
        <w:t>an employee.</w:t>
      </w:r>
    </w:p>
    <w:p w:rsidR="00B502EE" w:rsidRPr="00247078" w:rsidRDefault="00ED5C8D" w:rsidP="00B502EE">
      <w:pPr>
        <w:pStyle w:val="Odstavecseseznamem"/>
        <w:numPr>
          <w:ilvl w:val="0"/>
          <w:numId w:val="28"/>
        </w:numPr>
        <w:spacing w:before="100" w:beforeAutospacing="1" w:after="100" w:afterAutospacing="1"/>
        <w:rPr>
          <w:rFonts w:asciiTheme="majorHAnsi" w:hAnsiTheme="majorHAnsi"/>
          <w:lang w:eastAsia="cs-CZ"/>
        </w:rPr>
      </w:pPr>
      <w:r w:rsidRPr="00247078">
        <w:rPr>
          <w:rStyle w:val="hps"/>
          <w:rFonts w:asciiTheme="majorHAnsi" w:eastAsiaTheme="majorEastAsia" w:hAnsiTheme="majorHAnsi"/>
          <w:lang w:val="en"/>
        </w:rPr>
        <w:t>The right to</w:t>
      </w:r>
      <w:r w:rsidRPr="00247078">
        <w:rPr>
          <w:rFonts w:asciiTheme="majorHAnsi" w:hAnsiTheme="majorHAnsi"/>
          <w:lang w:val="en"/>
        </w:rPr>
        <w:t xml:space="preserve"> </w:t>
      </w:r>
      <w:r w:rsidRPr="00247078">
        <w:rPr>
          <w:rStyle w:val="hps"/>
          <w:rFonts w:asciiTheme="majorHAnsi" w:eastAsiaTheme="majorEastAsia" w:hAnsiTheme="majorHAnsi"/>
          <w:lang w:val="en"/>
        </w:rPr>
        <w:t>damage compensation must be</w:t>
      </w:r>
      <w:r w:rsidRPr="00247078">
        <w:rPr>
          <w:rFonts w:asciiTheme="majorHAnsi" w:hAnsiTheme="majorHAnsi"/>
          <w:lang w:val="en"/>
        </w:rPr>
        <w:t xml:space="preserve"> </w:t>
      </w:r>
      <w:r w:rsidRPr="00247078">
        <w:rPr>
          <w:rStyle w:val="hps"/>
          <w:rFonts w:asciiTheme="majorHAnsi" w:eastAsiaTheme="majorEastAsia" w:hAnsiTheme="majorHAnsi"/>
          <w:lang w:val="en"/>
        </w:rPr>
        <w:t>filed by the</w:t>
      </w:r>
      <w:r w:rsidRPr="00247078">
        <w:rPr>
          <w:rFonts w:asciiTheme="majorHAnsi" w:hAnsiTheme="majorHAnsi"/>
          <w:lang w:val="en"/>
        </w:rPr>
        <w:t xml:space="preserve"> </w:t>
      </w:r>
      <w:r w:rsidRPr="00247078">
        <w:rPr>
          <w:rStyle w:val="hps"/>
          <w:rFonts w:asciiTheme="majorHAnsi" w:eastAsiaTheme="majorEastAsia" w:hAnsiTheme="majorHAnsi"/>
          <w:lang w:val="en"/>
        </w:rPr>
        <w:t>accommodated student with the dormitory manager</w:t>
      </w:r>
      <w:r w:rsidRPr="00247078">
        <w:rPr>
          <w:rFonts w:asciiTheme="majorHAnsi" w:hAnsiTheme="majorHAnsi"/>
          <w:lang w:val="en"/>
        </w:rPr>
        <w:t xml:space="preserve"> </w:t>
      </w:r>
      <w:r w:rsidRPr="00247078">
        <w:rPr>
          <w:rStyle w:val="hps"/>
          <w:rFonts w:asciiTheme="majorHAnsi" w:eastAsiaTheme="majorEastAsia" w:hAnsiTheme="majorHAnsi"/>
          <w:lang w:val="en"/>
        </w:rPr>
        <w:t>without</w:t>
      </w:r>
      <w:r w:rsidRPr="00247078">
        <w:rPr>
          <w:rFonts w:asciiTheme="majorHAnsi" w:hAnsiTheme="majorHAnsi"/>
          <w:lang w:val="en"/>
        </w:rPr>
        <w:t xml:space="preserve"> </w:t>
      </w:r>
      <w:r w:rsidRPr="00247078">
        <w:rPr>
          <w:rStyle w:val="hps"/>
          <w:rFonts w:asciiTheme="majorHAnsi" w:eastAsiaTheme="majorEastAsia" w:hAnsiTheme="majorHAnsi"/>
          <w:lang w:val="en"/>
        </w:rPr>
        <w:t>undue delay</w:t>
      </w:r>
      <w:r w:rsidRPr="00247078">
        <w:rPr>
          <w:rFonts w:asciiTheme="majorHAnsi" w:hAnsiTheme="majorHAnsi"/>
          <w:lang w:val="en"/>
        </w:rPr>
        <w:t xml:space="preserve">, </w:t>
      </w:r>
      <w:r w:rsidRPr="00247078">
        <w:rPr>
          <w:rStyle w:val="hps"/>
          <w:rFonts w:asciiTheme="majorHAnsi" w:eastAsiaTheme="majorEastAsia" w:hAnsiTheme="majorHAnsi"/>
          <w:lang w:val="en"/>
        </w:rPr>
        <w:t>at the latest</w:t>
      </w:r>
      <w:r w:rsidRPr="00247078">
        <w:rPr>
          <w:rFonts w:asciiTheme="majorHAnsi" w:hAnsiTheme="majorHAnsi"/>
          <w:lang w:val="en"/>
        </w:rPr>
        <w:t xml:space="preserve"> </w:t>
      </w:r>
      <w:r w:rsidRPr="00247078">
        <w:rPr>
          <w:rStyle w:val="hps"/>
          <w:rFonts w:asciiTheme="majorHAnsi" w:eastAsiaTheme="majorEastAsia" w:hAnsiTheme="majorHAnsi"/>
          <w:lang w:val="en"/>
        </w:rPr>
        <w:t>by the 15th day</w:t>
      </w:r>
      <w:r w:rsidRPr="00247078">
        <w:rPr>
          <w:rFonts w:asciiTheme="majorHAnsi" w:hAnsiTheme="majorHAnsi"/>
          <w:lang w:val="en"/>
        </w:rPr>
        <w:t xml:space="preserve">, </w:t>
      </w:r>
      <w:r w:rsidRPr="00247078">
        <w:rPr>
          <w:rStyle w:val="hps"/>
          <w:rFonts w:asciiTheme="majorHAnsi" w:eastAsiaTheme="majorEastAsia" w:hAnsiTheme="majorHAnsi"/>
          <w:lang w:val="en"/>
        </w:rPr>
        <w:t>when</w:t>
      </w:r>
      <w:r w:rsidRPr="00247078">
        <w:rPr>
          <w:rFonts w:asciiTheme="majorHAnsi" w:hAnsiTheme="majorHAnsi"/>
          <w:lang w:val="en"/>
        </w:rPr>
        <w:t xml:space="preserve"> </w:t>
      </w:r>
      <w:r w:rsidRPr="00247078">
        <w:rPr>
          <w:rStyle w:val="hps"/>
          <w:rFonts w:asciiTheme="majorHAnsi" w:eastAsiaTheme="majorEastAsia" w:hAnsiTheme="majorHAnsi"/>
          <w:lang w:val="en"/>
        </w:rPr>
        <w:t>damaged accommodated</w:t>
      </w:r>
      <w:r w:rsidRPr="00247078">
        <w:rPr>
          <w:rFonts w:asciiTheme="majorHAnsi" w:hAnsiTheme="majorHAnsi"/>
          <w:lang w:val="en"/>
        </w:rPr>
        <w:t xml:space="preserve"> </w:t>
      </w:r>
      <w:r w:rsidRPr="00247078">
        <w:rPr>
          <w:rStyle w:val="hps"/>
          <w:rFonts w:asciiTheme="majorHAnsi" w:eastAsiaTheme="majorEastAsia" w:hAnsiTheme="majorHAnsi"/>
          <w:lang w:val="en"/>
        </w:rPr>
        <w:t>found damage.</w:t>
      </w:r>
      <w:r w:rsidRPr="00247078">
        <w:rPr>
          <w:rStyle w:val="Nadpis1Char"/>
          <w:rFonts w:eastAsia="Calibri"/>
          <w:lang w:val="en"/>
        </w:rPr>
        <w:t xml:space="preserve"> </w:t>
      </w:r>
      <w:r w:rsidRPr="00247078">
        <w:rPr>
          <w:rStyle w:val="hps"/>
          <w:rFonts w:asciiTheme="majorHAnsi" w:eastAsiaTheme="majorEastAsia" w:hAnsiTheme="majorHAnsi"/>
          <w:lang w:val="en"/>
        </w:rPr>
        <w:t>A damaged accommodated is to prove a damage, mainly a student is obliged to prove</w:t>
      </w:r>
      <w:r w:rsidRPr="00247078">
        <w:rPr>
          <w:rFonts w:asciiTheme="majorHAnsi" w:hAnsiTheme="majorHAnsi"/>
          <w:lang w:val="en"/>
        </w:rPr>
        <w:t xml:space="preserve">, </w:t>
      </w:r>
      <w:r w:rsidRPr="00247078">
        <w:rPr>
          <w:rStyle w:val="hps"/>
          <w:rFonts w:asciiTheme="majorHAnsi" w:eastAsiaTheme="majorEastAsia" w:hAnsiTheme="majorHAnsi"/>
          <w:lang w:val="en"/>
        </w:rPr>
        <w:t>that the loss</w:t>
      </w:r>
      <w:r w:rsidRPr="00247078">
        <w:rPr>
          <w:rFonts w:asciiTheme="majorHAnsi" w:hAnsiTheme="majorHAnsi"/>
          <w:lang w:val="en"/>
        </w:rPr>
        <w:t xml:space="preserve"> </w:t>
      </w:r>
      <w:r w:rsidRPr="00247078">
        <w:rPr>
          <w:rStyle w:val="hps"/>
          <w:rFonts w:asciiTheme="majorHAnsi" w:eastAsiaTheme="majorEastAsia" w:hAnsiTheme="majorHAnsi"/>
          <w:lang w:val="en"/>
        </w:rPr>
        <w:t>or</w:t>
      </w:r>
      <w:r w:rsidRPr="00247078">
        <w:rPr>
          <w:rFonts w:asciiTheme="majorHAnsi" w:hAnsiTheme="majorHAnsi"/>
          <w:lang w:val="en"/>
        </w:rPr>
        <w:t xml:space="preserve"> </w:t>
      </w:r>
      <w:r w:rsidRPr="00247078">
        <w:rPr>
          <w:rStyle w:val="hps"/>
          <w:rFonts w:asciiTheme="majorHAnsi" w:eastAsiaTheme="majorEastAsia" w:hAnsiTheme="majorHAnsi"/>
          <w:lang w:val="en"/>
        </w:rPr>
        <w:t>damage have</w:t>
      </w:r>
      <w:r w:rsidRPr="00247078">
        <w:rPr>
          <w:rFonts w:asciiTheme="majorHAnsi" w:hAnsiTheme="majorHAnsi"/>
          <w:lang w:val="en"/>
        </w:rPr>
        <w:t xml:space="preserve"> </w:t>
      </w:r>
      <w:r w:rsidRPr="00247078">
        <w:rPr>
          <w:rStyle w:val="hps"/>
          <w:rFonts w:asciiTheme="majorHAnsi" w:eastAsiaTheme="majorEastAsia" w:hAnsiTheme="majorHAnsi"/>
          <w:lang w:val="en"/>
        </w:rPr>
        <w:t>actually occurred,</w:t>
      </w:r>
      <w:r w:rsidRPr="00247078">
        <w:rPr>
          <w:rFonts w:asciiTheme="majorHAnsi" w:hAnsiTheme="majorHAnsi"/>
          <w:lang w:val="en"/>
        </w:rPr>
        <w:t xml:space="preserve"> </w:t>
      </w:r>
      <w:r w:rsidRPr="00247078">
        <w:rPr>
          <w:rStyle w:val="hps"/>
          <w:rFonts w:asciiTheme="majorHAnsi" w:eastAsiaTheme="majorEastAsia" w:hAnsiTheme="majorHAnsi"/>
          <w:lang w:val="en"/>
        </w:rPr>
        <w:t>that the objects</w:t>
      </w:r>
      <w:r w:rsidRPr="00247078">
        <w:rPr>
          <w:rFonts w:asciiTheme="majorHAnsi" w:hAnsiTheme="majorHAnsi"/>
          <w:lang w:val="en"/>
        </w:rPr>
        <w:t xml:space="preserve">, </w:t>
      </w:r>
      <w:r w:rsidRPr="00247078">
        <w:rPr>
          <w:rStyle w:val="hps"/>
          <w:rFonts w:asciiTheme="majorHAnsi" w:eastAsiaTheme="majorEastAsia" w:hAnsiTheme="majorHAnsi"/>
          <w:lang w:val="en"/>
        </w:rPr>
        <w:t>valuables</w:t>
      </w:r>
      <w:r w:rsidRPr="00247078">
        <w:rPr>
          <w:rFonts w:asciiTheme="majorHAnsi" w:hAnsiTheme="majorHAnsi"/>
          <w:lang w:val="en"/>
        </w:rPr>
        <w:t xml:space="preserve"> </w:t>
      </w:r>
      <w:r w:rsidRPr="00247078">
        <w:rPr>
          <w:rStyle w:val="hps"/>
          <w:rFonts w:asciiTheme="majorHAnsi" w:eastAsiaTheme="majorEastAsia" w:hAnsiTheme="majorHAnsi"/>
          <w:lang w:val="en"/>
        </w:rPr>
        <w:t>or</w:t>
      </w:r>
      <w:r w:rsidRPr="00247078">
        <w:rPr>
          <w:rFonts w:asciiTheme="majorHAnsi" w:hAnsiTheme="majorHAnsi"/>
          <w:lang w:val="en"/>
        </w:rPr>
        <w:t xml:space="preserve"> </w:t>
      </w:r>
      <w:r w:rsidRPr="00247078">
        <w:rPr>
          <w:rStyle w:val="hps"/>
          <w:rFonts w:asciiTheme="majorHAnsi" w:eastAsiaTheme="majorEastAsia" w:hAnsiTheme="majorHAnsi"/>
          <w:lang w:val="en"/>
        </w:rPr>
        <w:t>money</w:t>
      </w:r>
      <w:r w:rsidRPr="00247078">
        <w:rPr>
          <w:rFonts w:asciiTheme="majorHAnsi" w:hAnsiTheme="majorHAnsi"/>
          <w:lang w:val="en"/>
        </w:rPr>
        <w:t xml:space="preserve"> </w:t>
      </w:r>
      <w:r w:rsidRPr="00247078">
        <w:rPr>
          <w:rStyle w:val="hps"/>
          <w:rFonts w:asciiTheme="majorHAnsi" w:eastAsiaTheme="majorEastAsia" w:hAnsiTheme="majorHAnsi"/>
          <w:lang w:val="en"/>
        </w:rPr>
        <w:t>were</w:t>
      </w:r>
      <w:r w:rsidRPr="00247078">
        <w:rPr>
          <w:rFonts w:asciiTheme="majorHAnsi" w:hAnsiTheme="majorHAnsi"/>
          <w:lang w:val="en"/>
        </w:rPr>
        <w:t xml:space="preserve"> </w:t>
      </w:r>
      <w:r w:rsidRPr="00247078">
        <w:rPr>
          <w:rStyle w:val="hps"/>
          <w:rFonts w:asciiTheme="majorHAnsi" w:eastAsiaTheme="majorEastAsia" w:hAnsiTheme="majorHAnsi"/>
          <w:lang w:val="en"/>
        </w:rPr>
        <w:t>properly</w:t>
      </w:r>
      <w:r w:rsidRPr="00247078">
        <w:rPr>
          <w:rFonts w:asciiTheme="majorHAnsi" w:hAnsiTheme="majorHAnsi"/>
          <w:lang w:val="en"/>
        </w:rPr>
        <w:t xml:space="preserve"> </w:t>
      </w:r>
      <w:r w:rsidRPr="00247078">
        <w:rPr>
          <w:rStyle w:val="hps"/>
          <w:rFonts w:asciiTheme="majorHAnsi" w:eastAsiaTheme="majorEastAsia" w:hAnsiTheme="majorHAnsi"/>
          <w:lang w:val="en"/>
        </w:rPr>
        <w:t>stored and that</w:t>
      </w:r>
      <w:r w:rsidRPr="00247078">
        <w:rPr>
          <w:rFonts w:asciiTheme="majorHAnsi" w:hAnsiTheme="majorHAnsi"/>
          <w:lang w:val="en"/>
        </w:rPr>
        <w:t xml:space="preserve"> </w:t>
      </w:r>
      <w:r w:rsidRPr="00247078">
        <w:rPr>
          <w:rStyle w:val="hps"/>
          <w:rFonts w:asciiTheme="majorHAnsi" w:eastAsiaTheme="majorEastAsia" w:hAnsiTheme="majorHAnsi"/>
          <w:lang w:val="en"/>
        </w:rPr>
        <w:t>the</w:t>
      </w:r>
      <w:r w:rsidRPr="00247078">
        <w:rPr>
          <w:rFonts w:asciiTheme="majorHAnsi" w:hAnsiTheme="majorHAnsi"/>
          <w:lang w:val="en"/>
        </w:rPr>
        <w:t xml:space="preserve"> </w:t>
      </w:r>
      <w:r w:rsidRPr="00247078">
        <w:rPr>
          <w:rStyle w:val="hps"/>
          <w:rFonts w:asciiTheme="majorHAnsi" w:eastAsiaTheme="majorEastAsia" w:hAnsiTheme="majorHAnsi"/>
          <w:lang w:val="en"/>
        </w:rPr>
        <w:t>set</w:t>
      </w:r>
      <w:r w:rsidRPr="00247078">
        <w:rPr>
          <w:rFonts w:asciiTheme="majorHAnsi" w:hAnsiTheme="majorHAnsi"/>
          <w:lang w:val="en"/>
        </w:rPr>
        <w:t xml:space="preserve"> </w:t>
      </w:r>
      <w:r w:rsidRPr="00247078">
        <w:rPr>
          <w:rStyle w:val="hps"/>
          <w:rFonts w:asciiTheme="majorHAnsi" w:eastAsiaTheme="majorEastAsia" w:hAnsiTheme="majorHAnsi"/>
          <w:lang w:val="en"/>
        </w:rPr>
        <w:t>guidelines</w:t>
      </w:r>
      <w:r w:rsidRPr="00247078">
        <w:rPr>
          <w:rFonts w:asciiTheme="majorHAnsi" w:hAnsiTheme="majorHAnsi"/>
          <w:lang w:val="en"/>
        </w:rPr>
        <w:t xml:space="preserve"> </w:t>
      </w:r>
      <w:r w:rsidRPr="00247078">
        <w:rPr>
          <w:rStyle w:val="hps"/>
          <w:rFonts w:asciiTheme="majorHAnsi" w:eastAsiaTheme="majorEastAsia" w:hAnsiTheme="majorHAnsi"/>
          <w:lang w:val="en"/>
        </w:rPr>
        <w:t>for</w:t>
      </w:r>
      <w:r w:rsidRPr="00247078">
        <w:rPr>
          <w:rFonts w:asciiTheme="majorHAnsi" w:hAnsiTheme="majorHAnsi"/>
          <w:lang w:val="en"/>
        </w:rPr>
        <w:t xml:space="preserve"> </w:t>
      </w:r>
      <w:r w:rsidRPr="00247078">
        <w:rPr>
          <w:rStyle w:val="hps"/>
          <w:rFonts w:asciiTheme="majorHAnsi" w:eastAsiaTheme="majorEastAsia" w:hAnsiTheme="majorHAnsi"/>
          <w:lang w:val="en"/>
        </w:rPr>
        <w:t>their</w:t>
      </w:r>
      <w:r w:rsidRPr="00247078">
        <w:rPr>
          <w:rFonts w:asciiTheme="majorHAnsi" w:hAnsiTheme="majorHAnsi"/>
          <w:lang w:val="en"/>
        </w:rPr>
        <w:t xml:space="preserve"> </w:t>
      </w:r>
      <w:r w:rsidRPr="00247078">
        <w:rPr>
          <w:rStyle w:val="hps"/>
          <w:rFonts w:asciiTheme="majorHAnsi" w:eastAsiaTheme="majorEastAsia" w:hAnsiTheme="majorHAnsi"/>
          <w:lang w:val="en"/>
        </w:rPr>
        <w:t>protection were carefully followed. Student is required to support the theft by the protocol</w:t>
      </w:r>
      <w:r w:rsidRPr="00247078">
        <w:rPr>
          <w:rFonts w:asciiTheme="majorHAnsi" w:hAnsiTheme="majorHAnsi"/>
          <w:lang w:val="en"/>
        </w:rPr>
        <w:t xml:space="preserve"> </w:t>
      </w:r>
      <w:r w:rsidRPr="00247078">
        <w:rPr>
          <w:rStyle w:val="hps"/>
          <w:rFonts w:asciiTheme="majorHAnsi" w:eastAsiaTheme="majorEastAsia" w:hAnsiTheme="majorHAnsi"/>
          <w:lang w:val="en"/>
        </w:rPr>
        <w:t>from</w:t>
      </w:r>
      <w:r w:rsidRPr="00247078">
        <w:rPr>
          <w:rFonts w:asciiTheme="majorHAnsi" w:hAnsiTheme="majorHAnsi"/>
          <w:lang w:val="en"/>
        </w:rPr>
        <w:t xml:space="preserve"> </w:t>
      </w:r>
      <w:r w:rsidRPr="00247078">
        <w:rPr>
          <w:rStyle w:val="hps"/>
          <w:rFonts w:asciiTheme="majorHAnsi" w:eastAsiaTheme="majorEastAsia" w:hAnsiTheme="majorHAnsi"/>
          <w:lang w:val="en"/>
        </w:rPr>
        <w:t>the Police</w:t>
      </w:r>
      <w:r w:rsidRPr="00247078">
        <w:rPr>
          <w:rFonts w:asciiTheme="majorHAnsi" w:hAnsiTheme="majorHAnsi"/>
          <w:lang w:val="en"/>
        </w:rPr>
        <w:t xml:space="preserve"> </w:t>
      </w:r>
      <w:r w:rsidRPr="00247078">
        <w:rPr>
          <w:rStyle w:val="hps"/>
          <w:rFonts w:asciiTheme="majorHAnsi" w:eastAsiaTheme="majorEastAsia" w:hAnsiTheme="majorHAnsi"/>
          <w:lang w:val="en"/>
        </w:rPr>
        <w:t>investigation of the case.</w:t>
      </w:r>
    </w:p>
    <w:p w:rsidR="00B502EE" w:rsidRPr="00247078" w:rsidRDefault="00B502EE" w:rsidP="00B502EE">
      <w:pPr>
        <w:rPr>
          <w:rFonts w:asciiTheme="majorHAnsi" w:hAnsiTheme="majorHAnsi"/>
        </w:rPr>
      </w:pPr>
    </w:p>
    <w:p w:rsidR="00B502EE" w:rsidRPr="00247078" w:rsidRDefault="00B502EE" w:rsidP="00B502EE">
      <w:pPr>
        <w:rPr>
          <w:rFonts w:asciiTheme="majorHAnsi" w:hAnsiTheme="majorHAnsi"/>
        </w:rPr>
      </w:pPr>
    </w:p>
    <w:p w:rsidR="00B502EE" w:rsidRPr="00247078" w:rsidRDefault="00B502EE" w:rsidP="00B502EE">
      <w:pPr>
        <w:rPr>
          <w:rFonts w:asciiTheme="majorHAnsi" w:hAnsiTheme="majorHAnsi"/>
        </w:rPr>
      </w:pPr>
    </w:p>
    <w:p w:rsidR="00B502EE" w:rsidRPr="00247078" w:rsidRDefault="00B502EE" w:rsidP="00B502EE">
      <w:pPr>
        <w:spacing w:before="240"/>
        <w:jc w:val="center"/>
        <w:rPr>
          <w:rFonts w:asciiTheme="majorHAnsi" w:hAnsiTheme="majorHAnsi"/>
          <w:b/>
        </w:rPr>
      </w:pPr>
      <w:r w:rsidRPr="00247078">
        <w:rPr>
          <w:rFonts w:asciiTheme="majorHAnsi" w:hAnsiTheme="majorHAnsi"/>
          <w:b/>
        </w:rPr>
        <w:lastRenderedPageBreak/>
        <w:t>Article 1</w:t>
      </w:r>
      <w:r w:rsidR="00ED5C8D" w:rsidRPr="00247078">
        <w:rPr>
          <w:rFonts w:asciiTheme="majorHAnsi" w:hAnsiTheme="majorHAnsi"/>
          <w:b/>
        </w:rPr>
        <w:t>2</w:t>
      </w:r>
    </w:p>
    <w:p w:rsidR="00F92E86" w:rsidRPr="00247078" w:rsidRDefault="00F92E86" w:rsidP="00F92E86">
      <w:pPr>
        <w:spacing w:after="240"/>
        <w:jc w:val="center"/>
        <w:rPr>
          <w:rFonts w:asciiTheme="majorHAnsi" w:hAnsiTheme="majorHAnsi"/>
          <w:b/>
        </w:rPr>
      </w:pPr>
      <w:r w:rsidRPr="00247078">
        <w:rPr>
          <w:rFonts w:asciiTheme="majorHAnsi" w:hAnsiTheme="majorHAnsi"/>
          <w:b/>
        </w:rPr>
        <w:t>Special Responsibility</w:t>
      </w:r>
    </w:p>
    <w:p w:rsidR="00F92E86" w:rsidRPr="00247078" w:rsidRDefault="00F92E86" w:rsidP="00F92E86">
      <w:pPr>
        <w:pStyle w:val="Odstavecseseznamem"/>
        <w:numPr>
          <w:ilvl w:val="0"/>
          <w:numId w:val="18"/>
        </w:numPr>
        <w:ind w:left="567" w:hanging="567"/>
        <w:rPr>
          <w:rFonts w:asciiTheme="majorHAnsi" w:hAnsiTheme="majorHAnsi"/>
        </w:rPr>
      </w:pPr>
      <w:r w:rsidRPr="00247078">
        <w:rPr>
          <w:rFonts w:asciiTheme="majorHAnsi" w:hAnsiTheme="majorHAnsi"/>
        </w:rPr>
        <w:t>Students are responsible for serious breach of obligations, particularly for disorderly conduct and vandalism occurred at the hall of residence pursuant to the applicable regulations.</w:t>
      </w:r>
    </w:p>
    <w:p w:rsidR="00F92E86" w:rsidRPr="00247078" w:rsidRDefault="00ED5C8D" w:rsidP="00F92E86">
      <w:pPr>
        <w:pStyle w:val="Odstavecseseznamem"/>
        <w:numPr>
          <w:ilvl w:val="0"/>
          <w:numId w:val="0"/>
        </w:numPr>
        <w:spacing w:before="240" w:after="0"/>
        <w:ind w:left="567"/>
        <w:jc w:val="center"/>
        <w:rPr>
          <w:rFonts w:asciiTheme="majorHAnsi" w:hAnsiTheme="majorHAnsi"/>
          <w:b/>
        </w:rPr>
      </w:pPr>
      <w:r w:rsidRPr="00247078">
        <w:rPr>
          <w:rFonts w:asciiTheme="majorHAnsi" w:hAnsiTheme="majorHAnsi"/>
          <w:b/>
        </w:rPr>
        <w:t>Article 13</w:t>
      </w:r>
    </w:p>
    <w:p w:rsidR="00F92E86" w:rsidRPr="00247078" w:rsidRDefault="00F92E86" w:rsidP="00F92E86">
      <w:pPr>
        <w:pStyle w:val="Odstavecseseznamem"/>
        <w:numPr>
          <w:ilvl w:val="0"/>
          <w:numId w:val="0"/>
        </w:numPr>
        <w:spacing w:after="240"/>
        <w:ind w:left="567"/>
        <w:jc w:val="center"/>
        <w:rPr>
          <w:rFonts w:asciiTheme="majorHAnsi" w:hAnsiTheme="majorHAnsi"/>
          <w:b/>
        </w:rPr>
      </w:pPr>
      <w:r w:rsidRPr="00247078">
        <w:rPr>
          <w:rFonts w:asciiTheme="majorHAnsi" w:hAnsiTheme="majorHAnsi"/>
          <w:b/>
        </w:rPr>
        <w:t>Disciplinary Actions</w:t>
      </w:r>
    </w:p>
    <w:p w:rsidR="00F92E86" w:rsidRPr="00247078" w:rsidRDefault="00F92E86" w:rsidP="00F92E86">
      <w:pPr>
        <w:pStyle w:val="Odstavecseseznamem"/>
        <w:numPr>
          <w:ilvl w:val="0"/>
          <w:numId w:val="19"/>
        </w:numPr>
        <w:ind w:left="567" w:hanging="567"/>
        <w:rPr>
          <w:rFonts w:asciiTheme="majorHAnsi" w:hAnsiTheme="majorHAnsi"/>
        </w:rPr>
      </w:pPr>
      <w:r w:rsidRPr="00247078">
        <w:rPr>
          <w:rFonts w:asciiTheme="majorHAnsi" w:hAnsiTheme="majorHAnsi"/>
        </w:rPr>
        <w:t xml:space="preserve">If a student breaches the ITB </w:t>
      </w:r>
      <w:r w:rsidR="00F06BBC" w:rsidRPr="00247078">
        <w:rPr>
          <w:rFonts w:asciiTheme="majorHAnsi" w:hAnsiTheme="majorHAnsi"/>
        </w:rPr>
        <w:t>Residence Hall Rules</w:t>
      </w:r>
      <w:r w:rsidRPr="00247078">
        <w:rPr>
          <w:rFonts w:asciiTheme="majorHAnsi" w:hAnsiTheme="majorHAnsi"/>
        </w:rPr>
        <w:t xml:space="preserve"> one of the following  disciplinary actions will be taken against him/her:</w:t>
      </w:r>
    </w:p>
    <w:p w:rsidR="001C34B5" w:rsidRPr="00247078" w:rsidRDefault="00A872D5" w:rsidP="001C34B5">
      <w:pPr>
        <w:pStyle w:val="Odstavecseseznamem"/>
        <w:numPr>
          <w:ilvl w:val="0"/>
          <w:numId w:val="20"/>
        </w:numPr>
        <w:spacing w:after="40"/>
        <w:ind w:left="924" w:hanging="357"/>
        <w:rPr>
          <w:rFonts w:asciiTheme="majorHAnsi" w:hAnsiTheme="majorHAnsi"/>
        </w:rPr>
      </w:pPr>
      <w:r w:rsidRPr="00247078">
        <w:rPr>
          <w:rFonts w:asciiTheme="majorHAnsi" w:hAnsiTheme="majorHAnsi"/>
        </w:rPr>
        <w:t xml:space="preserve">a </w:t>
      </w:r>
      <w:r w:rsidR="001C34B5" w:rsidRPr="00247078">
        <w:rPr>
          <w:rFonts w:asciiTheme="majorHAnsi" w:hAnsiTheme="majorHAnsi"/>
        </w:rPr>
        <w:t>warning</w:t>
      </w:r>
      <w:r w:rsidR="00AB1D3B" w:rsidRPr="00247078">
        <w:rPr>
          <w:rFonts w:asciiTheme="majorHAnsi" w:hAnsiTheme="majorHAnsi"/>
        </w:rPr>
        <w:t>,</w:t>
      </w:r>
    </w:p>
    <w:p w:rsidR="001C34B5" w:rsidRPr="00247078" w:rsidRDefault="00A872D5" w:rsidP="001C34B5">
      <w:pPr>
        <w:pStyle w:val="Odstavecseseznamem"/>
        <w:numPr>
          <w:ilvl w:val="0"/>
          <w:numId w:val="20"/>
        </w:numPr>
        <w:spacing w:after="40"/>
        <w:ind w:left="924" w:hanging="357"/>
        <w:rPr>
          <w:rFonts w:asciiTheme="majorHAnsi" w:hAnsiTheme="majorHAnsi"/>
        </w:rPr>
      </w:pPr>
      <w:r w:rsidRPr="00247078">
        <w:rPr>
          <w:rFonts w:asciiTheme="majorHAnsi" w:hAnsiTheme="majorHAnsi"/>
        </w:rPr>
        <w:t xml:space="preserve">the </w:t>
      </w:r>
      <w:r w:rsidR="001C34B5" w:rsidRPr="00247078">
        <w:rPr>
          <w:rFonts w:asciiTheme="majorHAnsi" w:hAnsiTheme="majorHAnsi"/>
        </w:rPr>
        <w:t>conditional termination of accommodation in the hall of residence</w:t>
      </w:r>
      <w:r w:rsidR="00AB1D3B" w:rsidRPr="00247078">
        <w:rPr>
          <w:rFonts w:asciiTheme="majorHAnsi" w:hAnsiTheme="majorHAnsi"/>
        </w:rPr>
        <w:t>,</w:t>
      </w:r>
    </w:p>
    <w:p w:rsidR="001C34B5" w:rsidRPr="00247078" w:rsidRDefault="001C34B5" w:rsidP="00F92E86">
      <w:pPr>
        <w:pStyle w:val="Odstavecseseznamem"/>
        <w:numPr>
          <w:ilvl w:val="0"/>
          <w:numId w:val="20"/>
        </w:numPr>
        <w:rPr>
          <w:rFonts w:asciiTheme="majorHAnsi" w:hAnsiTheme="majorHAnsi"/>
        </w:rPr>
      </w:pPr>
      <w:r w:rsidRPr="00247078">
        <w:rPr>
          <w:rFonts w:asciiTheme="majorHAnsi" w:hAnsiTheme="majorHAnsi"/>
        </w:rPr>
        <w:t>t</w:t>
      </w:r>
      <w:r w:rsidR="00A872D5" w:rsidRPr="00247078">
        <w:rPr>
          <w:rFonts w:asciiTheme="majorHAnsi" w:hAnsiTheme="majorHAnsi"/>
        </w:rPr>
        <w:t>he t</w:t>
      </w:r>
      <w:r w:rsidRPr="00247078">
        <w:rPr>
          <w:rFonts w:asciiTheme="majorHAnsi" w:hAnsiTheme="majorHAnsi"/>
        </w:rPr>
        <w:t>ermination of accommodation in the hall of residence.</w:t>
      </w:r>
    </w:p>
    <w:p w:rsidR="00F92E86" w:rsidRPr="00F92E86" w:rsidRDefault="00F92E86" w:rsidP="00F92E86">
      <w:pPr>
        <w:rPr>
          <w:rFonts w:asciiTheme="majorHAnsi" w:hAnsiTheme="majorHAnsi"/>
        </w:rPr>
      </w:pPr>
    </w:p>
    <w:sectPr w:rsidR="00F92E86" w:rsidRPr="00F92E86" w:rsidSect="00264EF5">
      <w:head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47" w:rsidRDefault="00704F47" w:rsidP="00264EF5">
      <w:r>
        <w:separator/>
      </w:r>
    </w:p>
  </w:endnote>
  <w:endnote w:type="continuationSeparator" w:id="0">
    <w:p w:rsidR="00704F47" w:rsidRDefault="00704F47" w:rsidP="0026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47" w:rsidRDefault="00704F47" w:rsidP="00264EF5">
      <w:r>
        <w:separator/>
      </w:r>
    </w:p>
  </w:footnote>
  <w:footnote w:type="continuationSeparator" w:id="0">
    <w:p w:rsidR="00704F47" w:rsidRDefault="00704F47" w:rsidP="00264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277"/>
      <w:gridCol w:w="792"/>
    </w:tblGrid>
    <w:tr w:rsidR="00264EF5" w:rsidRPr="00264EF5" w:rsidTr="00264EF5">
      <w:trPr>
        <w:trHeight w:hRule="exact" w:val="792"/>
        <w:jc w:val="right"/>
      </w:trPr>
      <w:tc>
        <w:tcPr>
          <w:tcW w:w="4277" w:type="dxa"/>
          <w:vAlign w:val="center"/>
        </w:tcPr>
        <w:p w:rsidR="00264EF5" w:rsidRPr="00264EF5" w:rsidRDefault="00264EF5" w:rsidP="00264EF5">
          <w:pPr>
            <w:pStyle w:val="Zhlav"/>
          </w:pPr>
        </w:p>
      </w:tc>
      <w:tc>
        <w:tcPr>
          <w:tcW w:w="792" w:type="dxa"/>
          <w:shd w:val="clear" w:color="auto" w:fill="C0504D" w:themeFill="accent2"/>
          <w:vAlign w:val="center"/>
        </w:tcPr>
        <w:p w:rsidR="00264EF5" w:rsidRPr="00264EF5" w:rsidRDefault="003F6AC7" w:rsidP="00264EF5">
          <w:pPr>
            <w:pStyle w:val="Zhlav"/>
            <w:jc w:val="center"/>
            <w:rPr>
              <w:color w:val="FFFFFF" w:themeColor="background1"/>
            </w:rPr>
          </w:pPr>
          <w:r w:rsidRPr="00264EF5">
            <w:rPr>
              <w:color w:val="FFFFFF" w:themeColor="background1"/>
            </w:rPr>
            <w:fldChar w:fldCharType="begin"/>
          </w:r>
          <w:r w:rsidR="00264EF5" w:rsidRPr="00264EF5">
            <w:rPr>
              <w:color w:val="FFFFFF" w:themeColor="background1"/>
            </w:rPr>
            <w:instrText>PAGE   \* MERGEFORMAT</w:instrText>
          </w:r>
          <w:r w:rsidRPr="00264EF5">
            <w:rPr>
              <w:color w:val="FFFFFF" w:themeColor="background1"/>
            </w:rPr>
            <w:fldChar w:fldCharType="separate"/>
          </w:r>
          <w:r w:rsidR="00114FB2">
            <w:rPr>
              <w:noProof/>
              <w:color w:val="FFFFFF" w:themeColor="background1"/>
            </w:rPr>
            <w:t>1</w:t>
          </w:r>
          <w:r w:rsidRPr="00264EF5">
            <w:rPr>
              <w:color w:val="FFFFFF" w:themeColor="background1"/>
            </w:rPr>
            <w:fldChar w:fldCharType="end"/>
          </w:r>
        </w:p>
      </w:tc>
    </w:tr>
  </w:tbl>
  <w:p w:rsidR="00264EF5" w:rsidRDefault="00264EF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F0"/>
    <w:multiLevelType w:val="hybridMultilevel"/>
    <w:tmpl w:val="52F8856A"/>
    <w:lvl w:ilvl="0" w:tplc="3C9A417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65A56DF"/>
    <w:multiLevelType w:val="hybridMultilevel"/>
    <w:tmpl w:val="7C1CDC18"/>
    <w:lvl w:ilvl="0" w:tplc="AAEEF61E">
      <w:start w:val="4"/>
      <w:numFmt w:val="bullet"/>
      <w:lvlText w:val="-"/>
      <w:lvlJc w:val="left"/>
      <w:pPr>
        <w:ind w:left="1080" w:hanging="360"/>
      </w:pPr>
      <w:rPr>
        <w:rFonts w:ascii="Calibri" w:eastAsia="Times New Roman"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0C182893"/>
    <w:multiLevelType w:val="hybridMultilevel"/>
    <w:tmpl w:val="BA6668AC"/>
    <w:lvl w:ilvl="0" w:tplc="4AD409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E374A4"/>
    <w:multiLevelType w:val="hybridMultilevel"/>
    <w:tmpl w:val="E13C7A42"/>
    <w:lvl w:ilvl="0" w:tplc="DC007BE8">
      <w:start w:val="1"/>
      <w:numFmt w:val="lowerLetter"/>
      <w:lvlText w:val="%1."/>
      <w:lvlJc w:val="left"/>
      <w:pPr>
        <w:ind w:left="786"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54A7A4F"/>
    <w:multiLevelType w:val="hybridMultilevel"/>
    <w:tmpl w:val="F8E067FE"/>
    <w:lvl w:ilvl="0" w:tplc="8892F4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E33406"/>
    <w:multiLevelType w:val="hybridMultilevel"/>
    <w:tmpl w:val="3794970A"/>
    <w:lvl w:ilvl="0" w:tplc="BFE68A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A420F52"/>
    <w:multiLevelType w:val="hybridMultilevel"/>
    <w:tmpl w:val="FC7CB4F6"/>
    <w:lvl w:ilvl="0" w:tplc="8892F45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116F5E"/>
    <w:multiLevelType w:val="hybridMultilevel"/>
    <w:tmpl w:val="379E3756"/>
    <w:lvl w:ilvl="0" w:tplc="8B6C15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D2B21B6"/>
    <w:multiLevelType w:val="hybridMultilevel"/>
    <w:tmpl w:val="E1A62468"/>
    <w:lvl w:ilvl="0" w:tplc="F404C65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6C9169D"/>
    <w:multiLevelType w:val="hybridMultilevel"/>
    <w:tmpl w:val="86C24E5E"/>
    <w:lvl w:ilvl="0" w:tplc="0EDA0C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92006"/>
    <w:multiLevelType w:val="hybridMultilevel"/>
    <w:tmpl w:val="67E64B98"/>
    <w:lvl w:ilvl="0" w:tplc="A0903E1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9A14FF9"/>
    <w:multiLevelType w:val="hybridMultilevel"/>
    <w:tmpl w:val="B2169F60"/>
    <w:lvl w:ilvl="0" w:tplc="509E3B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C6706"/>
    <w:multiLevelType w:val="hybridMultilevel"/>
    <w:tmpl w:val="499E9244"/>
    <w:lvl w:ilvl="0" w:tplc="8892F450">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ED614E8"/>
    <w:multiLevelType w:val="hybridMultilevel"/>
    <w:tmpl w:val="1F905AF4"/>
    <w:lvl w:ilvl="0" w:tplc="B040359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D843FB0"/>
    <w:multiLevelType w:val="hybridMultilevel"/>
    <w:tmpl w:val="C4A0CC3E"/>
    <w:lvl w:ilvl="0" w:tplc="D2E8CB4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42213C58"/>
    <w:multiLevelType w:val="hybridMultilevel"/>
    <w:tmpl w:val="8B9C52DC"/>
    <w:lvl w:ilvl="0" w:tplc="5488497E">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4FB0941"/>
    <w:multiLevelType w:val="hybridMultilevel"/>
    <w:tmpl w:val="C4D8101A"/>
    <w:lvl w:ilvl="0" w:tplc="9612E00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7635850"/>
    <w:multiLevelType w:val="hybridMultilevel"/>
    <w:tmpl w:val="84203946"/>
    <w:lvl w:ilvl="0" w:tplc="8892F4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4A2467"/>
    <w:multiLevelType w:val="hybridMultilevel"/>
    <w:tmpl w:val="E75A2F96"/>
    <w:lvl w:ilvl="0" w:tplc="0EDA0CB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6F7D8F"/>
    <w:multiLevelType w:val="hybridMultilevel"/>
    <w:tmpl w:val="ABD6C43E"/>
    <w:lvl w:ilvl="0" w:tplc="7D14C59C">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34F207B"/>
    <w:multiLevelType w:val="hybridMultilevel"/>
    <w:tmpl w:val="CBB20450"/>
    <w:lvl w:ilvl="0" w:tplc="EA88290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A3316B"/>
    <w:multiLevelType w:val="hybridMultilevel"/>
    <w:tmpl w:val="58144D60"/>
    <w:lvl w:ilvl="0" w:tplc="0EDA0CB2">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8E32806"/>
    <w:multiLevelType w:val="hybridMultilevel"/>
    <w:tmpl w:val="9608338E"/>
    <w:lvl w:ilvl="0" w:tplc="0EDA0CB2">
      <w:start w:val="1"/>
      <w:numFmt w:val="lowerLetter"/>
      <w:lvlText w:val="%1."/>
      <w:lvlJc w:val="left"/>
      <w:pPr>
        <w:ind w:left="1440" w:hanging="360"/>
      </w:pPr>
      <w:rPr>
        <w:rFonts w:hint="default"/>
        <w:lang w:val="cs-CZ"/>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B6B3A40"/>
    <w:multiLevelType w:val="hybridMultilevel"/>
    <w:tmpl w:val="D9A6394A"/>
    <w:lvl w:ilvl="0" w:tplc="8C762F2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8C850AE"/>
    <w:multiLevelType w:val="hybridMultilevel"/>
    <w:tmpl w:val="E13C7A42"/>
    <w:lvl w:ilvl="0" w:tplc="DC007BE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7BC04A3A"/>
    <w:multiLevelType w:val="hybridMultilevel"/>
    <w:tmpl w:val="571E7132"/>
    <w:lvl w:ilvl="0" w:tplc="127EAED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7CD136E6"/>
    <w:multiLevelType w:val="hybridMultilevel"/>
    <w:tmpl w:val="B4546B60"/>
    <w:lvl w:ilvl="0" w:tplc="B948A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EE641E"/>
    <w:multiLevelType w:val="hybridMultilevel"/>
    <w:tmpl w:val="B0E2529A"/>
    <w:lvl w:ilvl="0" w:tplc="1DE097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5"/>
  </w:num>
  <w:num w:numId="2">
    <w:abstractNumId w:val="6"/>
  </w:num>
  <w:num w:numId="3">
    <w:abstractNumId w:val="16"/>
  </w:num>
  <w:num w:numId="4">
    <w:abstractNumId w:val="5"/>
  </w:num>
  <w:num w:numId="5">
    <w:abstractNumId w:val="20"/>
  </w:num>
  <w:num w:numId="6">
    <w:abstractNumId w:val="19"/>
  </w:num>
  <w:num w:numId="7">
    <w:abstractNumId w:val="10"/>
  </w:num>
  <w:num w:numId="8">
    <w:abstractNumId w:val="27"/>
  </w:num>
  <w:num w:numId="9">
    <w:abstractNumId w:val="7"/>
  </w:num>
  <w:num w:numId="10">
    <w:abstractNumId w:val="25"/>
  </w:num>
  <w:num w:numId="11">
    <w:abstractNumId w:val="14"/>
  </w:num>
  <w:num w:numId="12">
    <w:abstractNumId w:val="8"/>
  </w:num>
  <w:num w:numId="13">
    <w:abstractNumId w:val="21"/>
  </w:num>
  <w:num w:numId="14">
    <w:abstractNumId w:val="3"/>
  </w:num>
  <w:num w:numId="15">
    <w:abstractNumId w:val="24"/>
  </w:num>
  <w:num w:numId="16">
    <w:abstractNumId w:val="13"/>
  </w:num>
  <w:num w:numId="17">
    <w:abstractNumId w:val="23"/>
  </w:num>
  <w:num w:numId="18">
    <w:abstractNumId w:val="2"/>
  </w:num>
  <w:num w:numId="19">
    <w:abstractNumId w:val="11"/>
  </w:num>
  <w:num w:numId="20">
    <w:abstractNumId w:val="0"/>
  </w:num>
  <w:num w:numId="21">
    <w:abstractNumId w:val="22"/>
  </w:num>
  <w:num w:numId="22">
    <w:abstractNumId w:val="9"/>
  </w:num>
  <w:num w:numId="23">
    <w:abstractNumId w:val="18"/>
  </w:num>
  <w:num w:numId="24">
    <w:abstractNumId w:val="1"/>
  </w:num>
  <w:num w:numId="25">
    <w:abstractNumId w:val="12"/>
  </w:num>
  <w:num w:numId="26">
    <w:abstractNumId w:val="4"/>
  </w:num>
  <w:num w:numId="27">
    <w:abstractNumId w:val="26"/>
  </w:num>
  <w:num w:numId="28">
    <w:abstractNumId w:val="17"/>
  </w:num>
  <w:num w:numId="29">
    <w:abstractNumId w:val="6"/>
    <w:lvlOverride w:ilvl="0">
      <w:lvl w:ilvl="0" w:tplc="8892F450">
        <w:start w:val="1"/>
        <w:numFmt w:val="decimal"/>
        <w:lvlText w:val="(%1)"/>
        <w:lvlJc w:val="left"/>
        <w:pPr>
          <w:ind w:left="567" w:hanging="567"/>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28"/>
    <w:rsid w:val="00010DD3"/>
    <w:rsid w:val="00024480"/>
    <w:rsid w:val="00060F6B"/>
    <w:rsid w:val="00066FBC"/>
    <w:rsid w:val="000A064C"/>
    <w:rsid w:val="000C15B3"/>
    <w:rsid w:val="000E2CDA"/>
    <w:rsid w:val="00103C14"/>
    <w:rsid w:val="00114FB2"/>
    <w:rsid w:val="001278B3"/>
    <w:rsid w:val="00133CE8"/>
    <w:rsid w:val="001343B3"/>
    <w:rsid w:val="00143A62"/>
    <w:rsid w:val="00150C69"/>
    <w:rsid w:val="00165954"/>
    <w:rsid w:val="00191D16"/>
    <w:rsid w:val="0019481D"/>
    <w:rsid w:val="001A5B2D"/>
    <w:rsid w:val="001B6F28"/>
    <w:rsid w:val="001C0958"/>
    <w:rsid w:val="001C34B5"/>
    <w:rsid w:val="001C645F"/>
    <w:rsid w:val="001D2E47"/>
    <w:rsid w:val="00204056"/>
    <w:rsid w:val="00204738"/>
    <w:rsid w:val="0022354B"/>
    <w:rsid w:val="00231D26"/>
    <w:rsid w:val="00240F31"/>
    <w:rsid w:val="00244819"/>
    <w:rsid w:val="00247078"/>
    <w:rsid w:val="00264EF5"/>
    <w:rsid w:val="00282D0E"/>
    <w:rsid w:val="002859DF"/>
    <w:rsid w:val="002921B3"/>
    <w:rsid w:val="002E04E9"/>
    <w:rsid w:val="00311D16"/>
    <w:rsid w:val="00313277"/>
    <w:rsid w:val="00342C65"/>
    <w:rsid w:val="00347079"/>
    <w:rsid w:val="00355FDC"/>
    <w:rsid w:val="00360E05"/>
    <w:rsid w:val="0036375D"/>
    <w:rsid w:val="00367BD6"/>
    <w:rsid w:val="00371F34"/>
    <w:rsid w:val="00392C5F"/>
    <w:rsid w:val="003A6C2D"/>
    <w:rsid w:val="003B326A"/>
    <w:rsid w:val="003C12B7"/>
    <w:rsid w:val="003C12BC"/>
    <w:rsid w:val="003E5EFB"/>
    <w:rsid w:val="003F05CD"/>
    <w:rsid w:val="003F6AC7"/>
    <w:rsid w:val="00410A17"/>
    <w:rsid w:val="00417928"/>
    <w:rsid w:val="00433076"/>
    <w:rsid w:val="00445137"/>
    <w:rsid w:val="004868F2"/>
    <w:rsid w:val="00491FF6"/>
    <w:rsid w:val="004A2A7C"/>
    <w:rsid w:val="004C1E4D"/>
    <w:rsid w:val="004C1E91"/>
    <w:rsid w:val="004C7F23"/>
    <w:rsid w:val="004D237A"/>
    <w:rsid w:val="0052664F"/>
    <w:rsid w:val="00535F44"/>
    <w:rsid w:val="00543D9D"/>
    <w:rsid w:val="00547720"/>
    <w:rsid w:val="00557C18"/>
    <w:rsid w:val="00564393"/>
    <w:rsid w:val="00564BFE"/>
    <w:rsid w:val="00571117"/>
    <w:rsid w:val="00573AA3"/>
    <w:rsid w:val="005B047D"/>
    <w:rsid w:val="005B3099"/>
    <w:rsid w:val="005D59B1"/>
    <w:rsid w:val="005F2078"/>
    <w:rsid w:val="005F2421"/>
    <w:rsid w:val="005F3AEA"/>
    <w:rsid w:val="00615879"/>
    <w:rsid w:val="0061735D"/>
    <w:rsid w:val="0062215E"/>
    <w:rsid w:val="0065005E"/>
    <w:rsid w:val="006600CC"/>
    <w:rsid w:val="006E55CC"/>
    <w:rsid w:val="006F1A0B"/>
    <w:rsid w:val="006F6891"/>
    <w:rsid w:val="006F7CA6"/>
    <w:rsid w:val="006F7F0A"/>
    <w:rsid w:val="00704F47"/>
    <w:rsid w:val="00705C06"/>
    <w:rsid w:val="0073093A"/>
    <w:rsid w:val="0075731C"/>
    <w:rsid w:val="00776BA0"/>
    <w:rsid w:val="0079001C"/>
    <w:rsid w:val="007B3651"/>
    <w:rsid w:val="007D0297"/>
    <w:rsid w:val="007D34EE"/>
    <w:rsid w:val="007F54C3"/>
    <w:rsid w:val="0081173B"/>
    <w:rsid w:val="00817DA6"/>
    <w:rsid w:val="008260A5"/>
    <w:rsid w:val="00834B65"/>
    <w:rsid w:val="008374B7"/>
    <w:rsid w:val="00876954"/>
    <w:rsid w:val="008A6382"/>
    <w:rsid w:val="008C2BF3"/>
    <w:rsid w:val="008C5E47"/>
    <w:rsid w:val="008D20CD"/>
    <w:rsid w:val="008D269D"/>
    <w:rsid w:val="008E20C7"/>
    <w:rsid w:val="008F1450"/>
    <w:rsid w:val="00914FFC"/>
    <w:rsid w:val="00972CE5"/>
    <w:rsid w:val="00976A67"/>
    <w:rsid w:val="00981785"/>
    <w:rsid w:val="009C48B2"/>
    <w:rsid w:val="009C6251"/>
    <w:rsid w:val="009F6FE5"/>
    <w:rsid w:val="00A00492"/>
    <w:rsid w:val="00A006CE"/>
    <w:rsid w:val="00A10802"/>
    <w:rsid w:val="00A219B7"/>
    <w:rsid w:val="00A25D1D"/>
    <w:rsid w:val="00A44BB8"/>
    <w:rsid w:val="00A768A2"/>
    <w:rsid w:val="00A872D5"/>
    <w:rsid w:val="00A95298"/>
    <w:rsid w:val="00AB1D3B"/>
    <w:rsid w:val="00AC2F8E"/>
    <w:rsid w:val="00AE47ED"/>
    <w:rsid w:val="00B12370"/>
    <w:rsid w:val="00B34E35"/>
    <w:rsid w:val="00B41D0B"/>
    <w:rsid w:val="00B502EE"/>
    <w:rsid w:val="00B67EAC"/>
    <w:rsid w:val="00B766B2"/>
    <w:rsid w:val="00B827C1"/>
    <w:rsid w:val="00BB5CB3"/>
    <w:rsid w:val="00BD62C3"/>
    <w:rsid w:val="00BE3EFE"/>
    <w:rsid w:val="00BE463D"/>
    <w:rsid w:val="00BE7D55"/>
    <w:rsid w:val="00C10DFC"/>
    <w:rsid w:val="00C210FA"/>
    <w:rsid w:val="00C24937"/>
    <w:rsid w:val="00C56419"/>
    <w:rsid w:val="00C71B50"/>
    <w:rsid w:val="00C74F56"/>
    <w:rsid w:val="00CA0FB1"/>
    <w:rsid w:val="00CA3FF5"/>
    <w:rsid w:val="00CB21C5"/>
    <w:rsid w:val="00CE0394"/>
    <w:rsid w:val="00D049D8"/>
    <w:rsid w:val="00D13628"/>
    <w:rsid w:val="00D165B6"/>
    <w:rsid w:val="00D26D21"/>
    <w:rsid w:val="00D302F6"/>
    <w:rsid w:val="00D54599"/>
    <w:rsid w:val="00D5616B"/>
    <w:rsid w:val="00D71C61"/>
    <w:rsid w:val="00D84A1F"/>
    <w:rsid w:val="00D91193"/>
    <w:rsid w:val="00D92498"/>
    <w:rsid w:val="00DA2BAC"/>
    <w:rsid w:val="00DA3FB2"/>
    <w:rsid w:val="00DB0670"/>
    <w:rsid w:val="00DB27C5"/>
    <w:rsid w:val="00DB76F3"/>
    <w:rsid w:val="00E011D3"/>
    <w:rsid w:val="00E03598"/>
    <w:rsid w:val="00E150AC"/>
    <w:rsid w:val="00E651BC"/>
    <w:rsid w:val="00E67CF2"/>
    <w:rsid w:val="00E9099C"/>
    <w:rsid w:val="00E9688E"/>
    <w:rsid w:val="00EA6737"/>
    <w:rsid w:val="00ED5C8D"/>
    <w:rsid w:val="00F03D88"/>
    <w:rsid w:val="00F06BBC"/>
    <w:rsid w:val="00F15715"/>
    <w:rsid w:val="00F77C74"/>
    <w:rsid w:val="00F818DA"/>
    <w:rsid w:val="00F92E86"/>
    <w:rsid w:val="00F94BDB"/>
    <w:rsid w:val="00FA6C83"/>
    <w:rsid w:val="00FA7C47"/>
    <w:rsid w:val="00FC25CD"/>
    <w:rsid w:val="00FD5BB6"/>
    <w:rsid w:val="00FD7264"/>
    <w:rsid w:val="00FF60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89DE"/>
  <w15:docId w15:val="{8E0CA69C-9CF8-4845-AF0C-3E570F27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0DD3"/>
    <w:pPr>
      <w:spacing w:after="0" w:line="240" w:lineRule="auto"/>
    </w:pPr>
    <w:rPr>
      <w:rFonts w:ascii="Times New Roman" w:hAnsi="Times New Roman"/>
      <w:sz w:val="24"/>
      <w:szCs w:val="24"/>
      <w:lang w:val="en-GB"/>
    </w:rPr>
  </w:style>
  <w:style w:type="paragraph" w:styleId="Nadpis1">
    <w:name w:val="heading 1"/>
    <w:basedOn w:val="Normln"/>
    <w:next w:val="Normln"/>
    <w:link w:val="Nadpis1Char"/>
    <w:uiPriority w:val="9"/>
    <w:qFormat/>
    <w:rsid w:val="00282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82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F7CA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282D0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82D0E"/>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282D0E"/>
    <w:pPr>
      <w:spacing w:after="0" w:line="240" w:lineRule="auto"/>
    </w:pPr>
  </w:style>
  <w:style w:type="character" w:styleId="Odkaznakoment">
    <w:name w:val="annotation reference"/>
    <w:basedOn w:val="Standardnpsmoodstavce"/>
    <w:semiHidden/>
    <w:rsid w:val="00571117"/>
    <w:rPr>
      <w:sz w:val="16"/>
      <w:szCs w:val="16"/>
    </w:rPr>
  </w:style>
  <w:style w:type="paragraph" w:styleId="Textkomente">
    <w:name w:val="annotation text"/>
    <w:basedOn w:val="Normln"/>
    <w:link w:val="TextkomenteChar"/>
    <w:semiHidden/>
    <w:rsid w:val="00571117"/>
    <w:rPr>
      <w:rFonts w:eastAsia="Times New Roman" w:cs="Times New Roman"/>
      <w:sz w:val="20"/>
      <w:szCs w:val="20"/>
    </w:rPr>
  </w:style>
  <w:style w:type="character" w:customStyle="1" w:styleId="TextkomenteChar">
    <w:name w:val="Text komentáře Char"/>
    <w:basedOn w:val="Standardnpsmoodstavce"/>
    <w:link w:val="Textkomente"/>
    <w:semiHidden/>
    <w:rsid w:val="00571117"/>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571117"/>
    <w:rPr>
      <w:rFonts w:ascii="Tahoma" w:hAnsi="Tahoma" w:cs="Tahoma"/>
      <w:sz w:val="16"/>
      <w:szCs w:val="16"/>
    </w:rPr>
  </w:style>
  <w:style w:type="character" w:customStyle="1" w:styleId="TextbublinyChar">
    <w:name w:val="Text bubliny Char"/>
    <w:basedOn w:val="Standardnpsmoodstavce"/>
    <w:link w:val="Textbubliny"/>
    <w:uiPriority w:val="99"/>
    <w:semiHidden/>
    <w:rsid w:val="00571117"/>
    <w:rPr>
      <w:rFonts w:ascii="Tahoma" w:hAnsi="Tahoma" w:cs="Tahoma"/>
      <w:sz w:val="16"/>
      <w:szCs w:val="16"/>
    </w:rPr>
  </w:style>
  <w:style w:type="paragraph" w:styleId="Zhlav">
    <w:name w:val="header"/>
    <w:basedOn w:val="Normln"/>
    <w:link w:val="ZhlavChar"/>
    <w:uiPriority w:val="99"/>
    <w:semiHidden/>
    <w:unhideWhenUsed/>
    <w:rsid w:val="00264EF5"/>
    <w:pPr>
      <w:tabs>
        <w:tab w:val="center" w:pos="4536"/>
        <w:tab w:val="right" w:pos="9072"/>
      </w:tabs>
    </w:pPr>
  </w:style>
  <w:style w:type="character" w:customStyle="1" w:styleId="ZhlavChar">
    <w:name w:val="Záhlaví Char"/>
    <w:basedOn w:val="Standardnpsmoodstavce"/>
    <w:link w:val="Zhlav"/>
    <w:uiPriority w:val="99"/>
    <w:semiHidden/>
    <w:rsid w:val="00264EF5"/>
    <w:rPr>
      <w:rFonts w:ascii="Times New Roman" w:hAnsi="Times New Roman"/>
      <w:sz w:val="24"/>
      <w:szCs w:val="24"/>
    </w:rPr>
  </w:style>
  <w:style w:type="paragraph" w:styleId="Zpat">
    <w:name w:val="footer"/>
    <w:basedOn w:val="Normln"/>
    <w:link w:val="ZpatChar"/>
    <w:uiPriority w:val="99"/>
    <w:semiHidden/>
    <w:unhideWhenUsed/>
    <w:rsid w:val="00264EF5"/>
    <w:pPr>
      <w:tabs>
        <w:tab w:val="center" w:pos="4536"/>
        <w:tab w:val="right" w:pos="9072"/>
      </w:tabs>
    </w:pPr>
  </w:style>
  <w:style w:type="character" w:customStyle="1" w:styleId="ZpatChar">
    <w:name w:val="Zápatí Char"/>
    <w:basedOn w:val="Standardnpsmoodstavce"/>
    <w:link w:val="Zpat"/>
    <w:uiPriority w:val="99"/>
    <w:semiHidden/>
    <w:rsid w:val="00264EF5"/>
    <w:rPr>
      <w:rFonts w:ascii="Times New Roman" w:hAnsi="Times New Roman"/>
      <w:sz w:val="24"/>
      <w:szCs w:val="24"/>
    </w:rPr>
  </w:style>
  <w:style w:type="paragraph" w:styleId="Odstavecseseznamem">
    <w:name w:val="List Paragraph"/>
    <w:basedOn w:val="Normln"/>
    <w:uiPriority w:val="34"/>
    <w:qFormat/>
    <w:rsid w:val="00010DD3"/>
    <w:pPr>
      <w:keepLines/>
      <w:numPr>
        <w:numId w:val="1"/>
      </w:numPr>
      <w:spacing w:after="120"/>
      <w:ind w:left="425" w:hanging="425"/>
      <w:jc w:val="both"/>
      <w:outlineLvl w:val="2"/>
    </w:pPr>
    <w:rPr>
      <w:rFonts w:ascii="Cambria" w:eastAsia="Times New Roman" w:hAnsi="Cambria" w:cs="Times New Roman"/>
      <w:bCs/>
    </w:rPr>
  </w:style>
  <w:style w:type="character" w:customStyle="1" w:styleId="Nadpis3Char">
    <w:name w:val="Nadpis 3 Char"/>
    <w:basedOn w:val="Standardnpsmoodstavce"/>
    <w:link w:val="Nadpis3"/>
    <w:uiPriority w:val="9"/>
    <w:semiHidden/>
    <w:rsid w:val="006F7CA6"/>
    <w:rPr>
      <w:rFonts w:asciiTheme="majorHAnsi" w:eastAsiaTheme="majorEastAsia" w:hAnsiTheme="majorHAnsi" w:cstheme="majorBidi"/>
      <w:b/>
      <w:bCs/>
      <w:color w:val="4F81BD" w:themeColor="accent1"/>
      <w:sz w:val="24"/>
      <w:szCs w:val="24"/>
      <w:lang w:val="en-GB"/>
    </w:rPr>
  </w:style>
  <w:style w:type="character" w:customStyle="1" w:styleId="shorttext">
    <w:name w:val="short_text"/>
    <w:rsid w:val="006F7CA6"/>
  </w:style>
  <w:style w:type="character" w:customStyle="1" w:styleId="hps">
    <w:name w:val="hps"/>
    <w:rsid w:val="006F7CA6"/>
  </w:style>
  <w:style w:type="paragraph" w:styleId="Titulek">
    <w:name w:val="caption"/>
    <w:basedOn w:val="Normln"/>
    <w:next w:val="Normln"/>
    <w:unhideWhenUsed/>
    <w:qFormat/>
    <w:rsid w:val="009C6251"/>
    <w:pPr>
      <w:keepNext/>
      <w:spacing w:before="240"/>
      <w:jc w:val="center"/>
    </w:pPr>
    <w:rPr>
      <w:rFonts w:ascii="Cambria" w:eastAsia="Times New Roman" w:hAnsi="Cambria" w:cs="Times New Roman"/>
      <w:b/>
      <w:bCs/>
      <w:szCs w:val="18"/>
      <w:lang w:val="cs-CZ"/>
    </w:rPr>
  </w:style>
  <w:style w:type="character" w:customStyle="1" w:styleId="alt-edited">
    <w:name w:val="alt-edited"/>
    <w:rsid w:val="009C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2924</Words>
  <Characters>17258</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VŠTE ČB</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Kainzingerová Miluše</cp:lastModifiedBy>
  <cp:revision>4</cp:revision>
  <cp:lastPrinted>2015-09-02T12:31:00Z</cp:lastPrinted>
  <dcterms:created xsi:type="dcterms:W3CDTF">2015-09-02T12:31:00Z</dcterms:created>
  <dcterms:modified xsi:type="dcterms:W3CDTF">2016-08-03T14:50:00Z</dcterms:modified>
</cp:coreProperties>
</file>